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F2" w:rsidRPr="000250F2" w:rsidRDefault="000250F2" w:rsidP="000250F2">
      <w:pPr>
        <w:tabs>
          <w:tab w:val="center" w:pos="4680"/>
          <w:tab w:val="right" w:pos="9360"/>
        </w:tabs>
        <w:rPr>
          <w:rFonts w:eastAsiaTheme="minorEastAsia" w:cs="Times New Roman"/>
          <w:sz w:val="22"/>
          <w:szCs w:val="22"/>
        </w:rPr>
      </w:pPr>
      <w:r w:rsidRPr="000250F2">
        <w:rPr>
          <w:rFonts w:eastAsiaTheme="minorEastAsia" w:cs="Times New Roman"/>
          <w:sz w:val="22"/>
          <w:szCs w:val="22"/>
        </w:rPr>
        <w:t>Grossmont College                                          Name: _____</w:t>
      </w:r>
      <w:r>
        <w:rPr>
          <w:rFonts w:eastAsiaTheme="minorEastAsia" w:cs="Times New Roman"/>
          <w:sz w:val="22"/>
          <w:szCs w:val="22"/>
        </w:rPr>
        <w:t>____</w:t>
      </w:r>
      <w:r w:rsidR="0036672B">
        <w:rPr>
          <w:rFonts w:eastAsiaTheme="minorEastAsia" w:cs="Times New Roman"/>
          <w:sz w:val="22"/>
          <w:szCs w:val="22"/>
        </w:rPr>
        <w:t>Key</w:t>
      </w:r>
      <w:r>
        <w:rPr>
          <w:rFonts w:eastAsiaTheme="minorEastAsia" w:cs="Times New Roman"/>
          <w:sz w:val="22"/>
          <w:szCs w:val="22"/>
        </w:rPr>
        <w:t>_______</w:t>
      </w:r>
      <w:r w:rsidRPr="000250F2">
        <w:rPr>
          <w:rFonts w:eastAsiaTheme="minorEastAsia" w:cs="Times New Roman"/>
          <w:sz w:val="22"/>
          <w:szCs w:val="22"/>
        </w:rPr>
        <w:t>_____</w:t>
      </w:r>
    </w:p>
    <w:p w:rsidR="000250F2" w:rsidRPr="000250F2" w:rsidRDefault="000250F2" w:rsidP="000250F2">
      <w:pPr>
        <w:tabs>
          <w:tab w:val="left" w:pos="1650"/>
        </w:tabs>
        <w:jc w:val="both"/>
        <w:rPr>
          <w:rFonts w:eastAsia="Times New Roman" w:cs="Times New Roman"/>
          <w:sz w:val="22"/>
          <w:szCs w:val="22"/>
        </w:rPr>
      </w:pPr>
      <w:r w:rsidRPr="000250F2">
        <w:rPr>
          <w:rFonts w:eastAsia="Times New Roman" w:cs="Times New Roman"/>
          <w:sz w:val="22"/>
          <w:szCs w:val="22"/>
        </w:rPr>
        <w:t>Chemistry 1</w:t>
      </w:r>
      <w:r>
        <w:rPr>
          <w:rFonts w:eastAsia="Times New Roman" w:cs="Times New Roman"/>
          <w:sz w:val="22"/>
          <w:szCs w:val="22"/>
        </w:rPr>
        <w:t>42</w:t>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r>
    </w:p>
    <w:p w:rsidR="000250F2" w:rsidRPr="000250F2" w:rsidRDefault="000250F2" w:rsidP="000250F2">
      <w:pPr>
        <w:tabs>
          <w:tab w:val="left" w:pos="1650"/>
        </w:tabs>
        <w:jc w:val="both"/>
        <w:rPr>
          <w:rFonts w:eastAsia="Times New Roman" w:cs="Times New Roman"/>
          <w:sz w:val="22"/>
          <w:szCs w:val="22"/>
        </w:rPr>
      </w:pPr>
      <w:r w:rsidRPr="000250F2">
        <w:rPr>
          <w:rFonts w:eastAsia="Times New Roman" w:cs="Times New Roman"/>
          <w:sz w:val="22"/>
          <w:szCs w:val="22"/>
        </w:rPr>
        <w:t>Spring 2015, Quiz 5</w:t>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t xml:space="preserve">       Date: ____________</w:t>
      </w:r>
    </w:p>
    <w:p w:rsidR="000250F2" w:rsidRDefault="000250F2" w:rsidP="008D3B69">
      <w:pPr>
        <w:rPr>
          <w:sz w:val="22"/>
          <w:szCs w:val="22"/>
        </w:rPr>
      </w:pPr>
    </w:p>
    <w:p w:rsidR="00DD43A2" w:rsidRPr="008D3B69" w:rsidRDefault="00DD43A2" w:rsidP="008D3B69">
      <w:pPr>
        <w:pStyle w:val="ListParagraph"/>
        <w:numPr>
          <w:ilvl w:val="0"/>
          <w:numId w:val="1"/>
        </w:numPr>
        <w:rPr>
          <w:sz w:val="22"/>
          <w:szCs w:val="22"/>
        </w:rPr>
      </w:pPr>
      <w:r w:rsidRPr="008D3B69">
        <w:rPr>
          <w:sz w:val="22"/>
          <w:szCs w:val="22"/>
        </w:rPr>
        <w:t>Suppose</w:t>
      </w:r>
      <w:r w:rsidR="002C2F64">
        <w:rPr>
          <w:sz w:val="22"/>
          <w:szCs w:val="22"/>
        </w:rPr>
        <w:t xml:space="preserve"> 250.0 </w:t>
      </w:r>
      <w:proofErr w:type="gramStart"/>
      <w:r w:rsidR="002C2F64">
        <w:rPr>
          <w:sz w:val="22"/>
          <w:szCs w:val="22"/>
        </w:rPr>
        <w:t xml:space="preserve">mL </w:t>
      </w:r>
      <w:r w:rsidRPr="008D3B69">
        <w:rPr>
          <w:sz w:val="22"/>
          <w:szCs w:val="22"/>
        </w:rPr>
        <w:t xml:space="preserve"> thiosulfate</w:t>
      </w:r>
      <w:proofErr w:type="gramEnd"/>
      <w:r w:rsidRPr="008D3B69">
        <w:rPr>
          <w:sz w:val="22"/>
          <w:szCs w:val="22"/>
        </w:rPr>
        <w:t xml:space="preserve"> titrant is made as described below and standardized again a 0.0500 M solution of potassium iodate, also as described below. If the initial burette reading is 0.15 mL and the final reading is 29.52 mL, what is the molarity of the sodium thiosulfate titrant? </w:t>
      </w:r>
    </w:p>
    <w:p w:rsidR="00DD43A2" w:rsidRPr="00DD43A2" w:rsidRDefault="00DD43A2" w:rsidP="00822F83">
      <w:pPr>
        <w:rPr>
          <w:rFonts w:eastAsia="Times New Roman" w:cs="Times New Roman"/>
        </w:rPr>
      </w:pPr>
    </w:p>
    <w:p w:rsidR="00DD43A2" w:rsidRPr="00DD43A2" w:rsidRDefault="00DD43A2" w:rsidP="00DD43A2">
      <w:pPr>
        <w:rPr>
          <w:rFonts w:eastAsia="Times New Roman" w:cs="Times New Roman"/>
          <w:sz w:val="22"/>
          <w:szCs w:val="22"/>
        </w:rPr>
      </w:pPr>
      <w:r w:rsidRPr="00DD43A2">
        <w:rPr>
          <w:rFonts w:eastAsia="Times New Roman" w:cs="Times New Roman"/>
          <w:sz w:val="22"/>
          <w:szCs w:val="22"/>
        </w:rPr>
        <w:t xml:space="preserve">The Thiosulfate titrant solution itself must be standardized against primary Potassium Iodate </w:t>
      </w:r>
    </w:p>
    <w:p w:rsidR="00DD43A2" w:rsidRDefault="00DD43A2" w:rsidP="00822F83">
      <w:pPr>
        <w:rPr>
          <w:rFonts w:eastAsia="Times New Roman" w:cs="Times New Roman"/>
        </w:rPr>
      </w:pPr>
    </w:p>
    <w:p w:rsidR="00DD43A2" w:rsidRPr="00DD43A2" w:rsidRDefault="00DD43A2" w:rsidP="00DD43A2">
      <w:pPr>
        <w:rPr>
          <w:rFonts w:eastAsia="Times New Roman" w:cs="Times New Roman"/>
          <w:sz w:val="22"/>
          <w:szCs w:val="22"/>
        </w:rPr>
      </w:pPr>
      <w:r w:rsidRPr="00DD43A2">
        <w:rPr>
          <w:rFonts w:eastAsia="Times New Roman" w:cs="Times New Roman"/>
          <w:noProof/>
          <w:sz w:val="22"/>
          <w:szCs w:val="22"/>
        </w:rPr>
        <mc:AlternateContent>
          <mc:Choice Requires="wps">
            <w:drawing>
              <wp:anchor distT="0" distB="0" distL="114300" distR="114300" simplePos="0" relativeHeight="251659264" behindDoc="0" locked="0" layoutInCell="1" allowOverlap="1" wp14:anchorId="1B16FCEF" wp14:editId="5BF219AA">
                <wp:simplePos x="0" y="0"/>
                <wp:positionH relativeFrom="column">
                  <wp:posOffset>1876425</wp:posOffset>
                </wp:positionH>
                <wp:positionV relativeFrom="paragraph">
                  <wp:posOffset>85090</wp:posOffset>
                </wp:positionV>
                <wp:extent cx="4191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7.75pt;margin-top:6.7pt;width: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FazgEAAPADAAAOAAAAZHJzL2Uyb0RvYy54bWysU12v1CAQfTfxPxDe3bY3xm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" strokecolor="black [3040]">
                <v:stroke endarrow="open"/>
              </v:shape>
            </w:pict>
          </mc:Fallback>
        </mc:AlternateContent>
      </w:r>
      <w:r w:rsidRPr="00DD43A2">
        <w:rPr>
          <w:rFonts w:eastAsia="Times New Roman" w:cs="Times New Roman"/>
          <w:sz w:val="22"/>
          <w:szCs w:val="22"/>
        </w:rPr>
        <w:t>IO</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w:t>
      </w:r>
      <w:r w:rsidRPr="00DD43A2">
        <w:rPr>
          <w:rFonts w:eastAsia="Times New Roman" w:cs="Times New Roman"/>
          <w:sz w:val="22"/>
          <w:szCs w:val="22"/>
        </w:rPr>
        <w:t xml:space="preserve"> (</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w:t>
      </w:r>
      <w:r>
        <w:rPr>
          <w:rFonts w:eastAsia="Times New Roman" w:cs="Times New Roman"/>
          <w:sz w:val="22"/>
          <w:szCs w:val="22"/>
        </w:rPr>
        <w:t xml:space="preserve"> </w:t>
      </w:r>
      <w:r w:rsidRPr="00DD43A2">
        <w:rPr>
          <w:rFonts w:eastAsia="Times New Roman" w:cs="Times New Roman"/>
          <w:sz w:val="22"/>
          <w:szCs w:val="22"/>
        </w:rPr>
        <w:t>+ 8 I</w:t>
      </w:r>
      <w:r w:rsidRPr="00DD43A2">
        <w:rPr>
          <w:rFonts w:eastAsia="Times New Roman" w:cs="Times New Roman"/>
          <w:sz w:val="22"/>
          <w:szCs w:val="22"/>
          <w:vertAlign w:val="superscript"/>
        </w:rPr>
        <w:t>-</w:t>
      </w:r>
      <w:r>
        <w:rPr>
          <w:rFonts w:eastAsia="Times New Roman" w:cs="Times New Roman"/>
          <w:sz w:val="22"/>
          <w:szCs w:val="22"/>
        </w:rPr>
        <w:t xml:space="preserve"> </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+ 6 H</w:t>
      </w:r>
      <w:proofErr w:type="gramStart"/>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proofErr w:type="gramEnd"/>
      <w:r w:rsidRPr="00DD43A2">
        <w:rPr>
          <w:rFonts w:eastAsia="Times New Roman" w:cs="Times New Roman"/>
          <w:sz w:val="22"/>
          <w:szCs w:val="22"/>
        </w:rPr>
        <w:t>aq</w:t>
      </w:r>
      <w:proofErr w:type="spellEnd"/>
      <w:r w:rsidRPr="00DD43A2">
        <w:rPr>
          <w:rFonts w:eastAsia="Times New Roman" w:cs="Times New Roman"/>
          <w:sz w:val="22"/>
          <w:szCs w:val="22"/>
        </w:rPr>
        <w:t xml:space="preserve">)            </w:t>
      </w:r>
      <w:r>
        <w:rPr>
          <w:rFonts w:eastAsia="Times New Roman" w:cs="Times New Roman"/>
          <w:sz w:val="22"/>
          <w:szCs w:val="22"/>
        </w:rPr>
        <w:t xml:space="preserve">           </w:t>
      </w:r>
      <w:r w:rsidRPr="00DD43A2">
        <w:rPr>
          <w:rFonts w:eastAsia="Times New Roman" w:cs="Times New Roman"/>
          <w:sz w:val="22"/>
          <w:szCs w:val="22"/>
        </w:rPr>
        <w:t xml:space="preserve">  3 I</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+ 3 H</w:t>
      </w:r>
      <w:r w:rsidRPr="00DD43A2">
        <w:rPr>
          <w:rFonts w:eastAsia="Times New Roman" w:cs="Times New Roman"/>
          <w:sz w:val="22"/>
          <w:szCs w:val="22"/>
          <w:vertAlign w:val="subscript"/>
        </w:rPr>
        <w:t>2</w:t>
      </w:r>
      <w:r w:rsidRPr="00DD43A2">
        <w:rPr>
          <w:rFonts w:eastAsia="Times New Roman" w:cs="Times New Roman"/>
          <w:sz w:val="22"/>
          <w:szCs w:val="22"/>
        </w:rPr>
        <w:t xml:space="preserve">O </w:t>
      </w:r>
    </w:p>
    <w:p w:rsidR="00DD43A2" w:rsidRDefault="00DD43A2" w:rsidP="00822F83">
      <w:pPr>
        <w:rPr>
          <w:rFonts w:eastAsia="Times New Roman" w:cs="Times New Roman"/>
        </w:rPr>
      </w:pPr>
    </w:p>
    <w:p w:rsidR="00DD43A2" w:rsidRPr="00DD43A2" w:rsidRDefault="00DD43A2" w:rsidP="00DD43A2">
      <w:pPr>
        <w:rPr>
          <w:rFonts w:eastAsia="Times New Roman" w:cs="Times New Roman"/>
          <w:sz w:val="22"/>
          <w:szCs w:val="22"/>
        </w:rPr>
      </w:pPr>
      <w:r w:rsidRPr="00DD43A2">
        <w:rPr>
          <w:rFonts w:eastAsia="Times New Roman" w:cs="Times New Roman"/>
          <w:noProof/>
          <w:sz w:val="22"/>
          <w:szCs w:val="22"/>
        </w:rPr>
        <mc:AlternateContent>
          <mc:Choice Requires="wps">
            <w:drawing>
              <wp:anchor distT="0" distB="0" distL="114300" distR="114300" simplePos="0" relativeHeight="251661312" behindDoc="0" locked="0" layoutInCell="1" allowOverlap="1" wp14:anchorId="6F3EB940" wp14:editId="5455BB25">
                <wp:simplePos x="0" y="0"/>
                <wp:positionH relativeFrom="column">
                  <wp:posOffset>1352550</wp:posOffset>
                </wp:positionH>
                <wp:positionV relativeFrom="paragraph">
                  <wp:posOffset>73025</wp:posOffset>
                </wp:positionV>
                <wp:extent cx="4191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 o:spid="_x0000_s1026" type="#_x0000_t32" style="position:absolute;margin-left:106.5pt;margin-top:5.75pt;width:3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">
                <v:stroke endarrow="open"/>
              </v:shape>
            </w:pict>
          </mc:Fallback>
        </mc:AlternateContent>
      </w:r>
      <w:r w:rsidRPr="00DD43A2">
        <w:rPr>
          <w:rFonts w:eastAsia="Times New Roman" w:cs="Times New Roman"/>
          <w:sz w:val="22"/>
          <w:szCs w:val="22"/>
        </w:rPr>
        <w:t>I</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w:t>
      </w:r>
      <w:r w:rsidRPr="00DD43A2">
        <w:rPr>
          <w:rFonts w:eastAsia="Times New Roman" w:cs="Times New Roman"/>
          <w:sz w:val="22"/>
          <w:szCs w:val="22"/>
        </w:rPr>
        <w:t xml:space="preserve"> (</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+ 2 S</w:t>
      </w:r>
      <w:r w:rsidRPr="00DD43A2">
        <w:rPr>
          <w:rFonts w:eastAsia="Times New Roman" w:cs="Times New Roman"/>
          <w:sz w:val="22"/>
          <w:szCs w:val="22"/>
          <w:vertAlign w:val="subscript"/>
        </w:rPr>
        <w:t>2</w:t>
      </w:r>
      <w:r w:rsidRPr="00DD43A2">
        <w:rPr>
          <w:rFonts w:eastAsia="Times New Roman" w:cs="Times New Roman"/>
          <w:sz w:val="22"/>
          <w:szCs w:val="22"/>
        </w:rPr>
        <w:t>O</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2-</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xml:space="preserve">)                </w:t>
      </w:r>
      <w:r>
        <w:rPr>
          <w:rFonts w:eastAsia="Times New Roman" w:cs="Times New Roman"/>
          <w:sz w:val="22"/>
          <w:szCs w:val="22"/>
        </w:rPr>
        <w:t xml:space="preserve">       </w:t>
      </w:r>
      <w:r w:rsidRPr="00DD43A2">
        <w:rPr>
          <w:rFonts w:eastAsia="Times New Roman" w:cs="Times New Roman"/>
          <w:sz w:val="22"/>
          <w:szCs w:val="22"/>
        </w:rPr>
        <w:t>3 I</w:t>
      </w:r>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w:t>
      </w:r>
      <w:r>
        <w:rPr>
          <w:rFonts w:eastAsia="Times New Roman" w:cs="Times New Roman"/>
          <w:sz w:val="22"/>
          <w:szCs w:val="22"/>
        </w:rPr>
        <w:t xml:space="preserve"> </w:t>
      </w:r>
      <w:proofErr w:type="gramStart"/>
      <w:r w:rsidRPr="00DD43A2">
        <w:rPr>
          <w:rFonts w:eastAsia="Times New Roman" w:cs="Times New Roman"/>
          <w:sz w:val="22"/>
          <w:szCs w:val="22"/>
        </w:rPr>
        <w:t xml:space="preserve">+ </w:t>
      </w:r>
      <w:r>
        <w:rPr>
          <w:rFonts w:eastAsia="Times New Roman" w:cs="Times New Roman"/>
          <w:sz w:val="22"/>
          <w:szCs w:val="22"/>
        </w:rPr>
        <w:t xml:space="preserve"> </w:t>
      </w:r>
      <w:r w:rsidRPr="00DD43A2">
        <w:rPr>
          <w:rFonts w:eastAsia="Times New Roman" w:cs="Times New Roman"/>
          <w:sz w:val="22"/>
          <w:szCs w:val="22"/>
        </w:rPr>
        <w:t>S</w:t>
      </w:r>
      <w:r w:rsidRPr="00DD43A2">
        <w:rPr>
          <w:rFonts w:eastAsia="Times New Roman" w:cs="Times New Roman"/>
          <w:sz w:val="22"/>
          <w:szCs w:val="22"/>
          <w:vertAlign w:val="subscript"/>
        </w:rPr>
        <w:t>4</w:t>
      </w:r>
      <w:r w:rsidRPr="00DD43A2">
        <w:rPr>
          <w:rFonts w:eastAsia="Times New Roman" w:cs="Times New Roman"/>
          <w:sz w:val="22"/>
          <w:szCs w:val="22"/>
        </w:rPr>
        <w:t>O</w:t>
      </w:r>
      <w:r w:rsidRPr="00DD43A2">
        <w:rPr>
          <w:rFonts w:eastAsia="Times New Roman" w:cs="Times New Roman"/>
          <w:sz w:val="22"/>
          <w:szCs w:val="22"/>
          <w:vertAlign w:val="subscript"/>
        </w:rPr>
        <w:t>6</w:t>
      </w:r>
      <w:r w:rsidRPr="00DD43A2">
        <w:rPr>
          <w:rFonts w:eastAsia="Times New Roman" w:cs="Times New Roman"/>
          <w:sz w:val="22"/>
          <w:szCs w:val="22"/>
          <w:vertAlign w:val="superscript"/>
        </w:rPr>
        <w:t>2</w:t>
      </w:r>
      <w:proofErr w:type="gramEnd"/>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w:t>
      </w:r>
    </w:p>
    <w:p w:rsidR="00DD43A2" w:rsidRDefault="00DD43A2" w:rsidP="00822F83">
      <w:pPr>
        <w:rPr>
          <w:rFonts w:eastAsia="Times New Roman" w:cs="Times New Roman"/>
        </w:rPr>
      </w:pPr>
    </w:p>
    <w:p w:rsidR="00DD43A2" w:rsidRDefault="00DD43A2" w:rsidP="00822F83">
      <w:pPr>
        <w:rPr>
          <w:rFonts w:eastAsia="Times New Roman" w:cs="Times New Roman"/>
        </w:rPr>
      </w:pPr>
    </w:p>
    <w:p w:rsidR="00DD43A2" w:rsidRPr="002C2F64" w:rsidRDefault="002C2F64" w:rsidP="00822F83">
      <w:pPr>
        <w:rPr>
          <w:rFonts w:eastAsia="Times New Roman" w:cs="Times New Roman"/>
        </w:rPr>
      </w:pPr>
      <w:r>
        <w:rPr>
          <w:rFonts w:eastAsia="Times New Roman" w:cs="Times New Roman"/>
        </w:rPr>
        <w:t>Volume used of K</w:t>
      </w:r>
      <w:r w:rsidRPr="00DD43A2">
        <w:rPr>
          <w:rFonts w:eastAsia="Times New Roman" w:cs="Times New Roman"/>
          <w:sz w:val="22"/>
          <w:szCs w:val="22"/>
        </w:rPr>
        <w:t>IO</w:t>
      </w:r>
      <w:r w:rsidRPr="00DD43A2">
        <w:rPr>
          <w:rFonts w:eastAsia="Times New Roman" w:cs="Times New Roman"/>
          <w:sz w:val="22"/>
          <w:szCs w:val="22"/>
          <w:vertAlign w:val="subscript"/>
        </w:rPr>
        <w:t>3</w:t>
      </w:r>
      <w:r>
        <w:rPr>
          <w:rFonts w:eastAsia="Times New Roman" w:cs="Times New Roman"/>
          <w:sz w:val="22"/>
          <w:szCs w:val="22"/>
        </w:rPr>
        <w:t xml:space="preserve"> = </w:t>
      </w:r>
      <w:r w:rsidRPr="008D3B69">
        <w:rPr>
          <w:sz w:val="22"/>
          <w:szCs w:val="22"/>
        </w:rPr>
        <w:t>29.52</w:t>
      </w:r>
      <w:r>
        <w:rPr>
          <w:sz w:val="22"/>
          <w:szCs w:val="22"/>
        </w:rPr>
        <w:t xml:space="preserve"> </w:t>
      </w:r>
      <w:r w:rsidRPr="008D3B69">
        <w:rPr>
          <w:sz w:val="22"/>
          <w:szCs w:val="22"/>
        </w:rPr>
        <w:t>mL</w:t>
      </w:r>
      <w:r>
        <w:rPr>
          <w:sz w:val="22"/>
          <w:szCs w:val="22"/>
        </w:rPr>
        <w:t xml:space="preserve"> - </w:t>
      </w:r>
      <w:r w:rsidRPr="008D3B69">
        <w:rPr>
          <w:sz w:val="22"/>
          <w:szCs w:val="22"/>
        </w:rPr>
        <w:t>0.15 mL</w:t>
      </w:r>
      <w:r>
        <w:rPr>
          <w:sz w:val="22"/>
          <w:szCs w:val="22"/>
        </w:rPr>
        <w:t xml:space="preserve"> = </w:t>
      </w:r>
      <w:r w:rsidRPr="008D3B69">
        <w:rPr>
          <w:sz w:val="22"/>
          <w:szCs w:val="22"/>
        </w:rPr>
        <w:t>29.</w:t>
      </w:r>
      <w:r>
        <w:rPr>
          <w:sz w:val="22"/>
          <w:szCs w:val="22"/>
        </w:rPr>
        <w:t xml:space="preserve">37 </w:t>
      </w:r>
      <w:r w:rsidRPr="008D3B69">
        <w:rPr>
          <w:sz w:val="22"/>
          <w:szCs w:val="22"/>
        </w:rPr>
        <w:t>mL</w:t>
      </w:r>
      <w:r>
        <w:rPr>
          <w:sz w:val="22"/>
          <w:szCs w:val="22"/>
        </w:rPr>
        <w:t xml:space="preserve"> </w:t>
      </w:r>
      <w:r>
        <w:rPr>
          <w:rFonts w:eastAsia="Times New Roman" w:cs="Times New Roman"/>
        </w:rPr>
        <w:t>K</w:t>
      </w:r>
      <w:r w:rsidRPr="00DD43A2">
        <w:rPr>
          <w:rFonts w:eastAsia="Times New Roman" w:cs="Times New Roman"/>
          <w:sz w:val="22"/>
          <w:szCs w:val="22"/>
        </w:rPr>
        <w:t>IO</w:t>
      </w:r>
      <w:r w:rsidRPr="00DD43A2">
        <w:rPr>
          <w:rFonts w:eastAsia="Times New Roman" w:cs="Times New Roman"/>
          <w:sz w:val="22"/>
          <w:szCs w:val="22"/>
          <w:vertAlign w:val="subscript"/>
        </w:rPr>
        <w:t>3</w:t>
      </w:r>
    </w:p>
    <w:p w:rsidR="00DD43A2" w:rsidRDefault="00DD43A2" w:rsidP="00822F83">
      <w:pPr>
        <w:rPr>
          <w:rFonts w:eastAsia="Times New Roman" w:cs="Times New Roman"/>
        </w:rPr>
      </w:pPr>
    </w:p>
    <w:p w:rsidR="00DD43A2" w:rsidRDefault="006714A8" w:rsidP="00822F83">
      <w:pPr>
        <w:rPr>
          <w:rFonts w:eastAsia="Times New Roman" w:cs="Times New Roman"/>
        </w:rPr>
      </w:pPr>
      <m:oMathPara>
        <m:oMath>
          <m:f>
            <m:fPr>
              <m:ctrlPr>
                <w:rPr>
                  <w:rFonts w:ascii="Cambria Math" w:hAnsi="Cambria Math"/>
                  <w:sz w:val="22"/>
                  <w:szCs w:val="22"/>
                </w:rPr>
              </m:ctrlPr>
            </m:fPr>
            <m:num>
              <m:r>
                <m:rPr>
                  <m:sty m:val="p"/>
                </m:rPr>
                <w:rPr>
                  <w:rFonts w:ascii="Cambria Math" w:hAnsi="Cambria Math"/>
                  <w:sz w:val="22"/>
                  <w:szCs w:val="22"/>
                </w:rPr>
                <m:t xml:space="preserve">29.37 mL </m:t>
              </m:r>
              <m:r>
                <m:rPr>
                  <m:sty m:val="p"/>
                </m:rPr>
                <w:rPr>
                  <w:rFonts w:ascii="Cambria Math" w:eastAsia="Times New Roman" w:hAnsi="Cambria Math" w:cs="Times New Roman"/>
                </w:rPr>
                <m:t>K</m:t>
              </m:r>
              <m:r>
                <m:rPr>
                  <m:sty m:val="p"/>
                </m:rPr>
                <w:rPr>
                  <w:rFonts w:ascii="Cambria Math" w:eastAsia="Times New Roman" w:hAnsi="Cambria Math" w:cs="Times New Roman"/>
                  <w:sz w:val="22"/>
                  <w:szCs w:val="22"/>
                </w:rPr>
                <m:t>I</m:t>
              </m:r>
              <m:sSub>
                <m:sSubPr>
                  <m:ctrlPr>
                    <w:rPr>
                      <w:rFonts w:ascii="Cambria Math" w:eastAsia="Times New Roman" w:hAnsi="Cambria Math" w:cs="Times New Roman"/>
                      <w:sz w:val="22"/>
                      <w:szCs w:val="22"/>
                    </w:rPr>
                  </m:ctrlPr>
                </m:sSubPr>
                <m:e>
                  <m:r>
                    <m:rPr>
                      <m:sty m:val="p"/>
                    </m:rPr>
                    <w:rPr>
                      <w:rFonts w:ascii="Cambria Math" w:eastAsia="Times New Roman" w:hAnsi="Cambria Math" w:cs="Times New Roman"/>
                      <w:sz w:val="22"/>
                      <w:szCs w:val="22"/>
                    </w:rPr>
                    <m:t>O</m:t>
                  </m:r>
                </m:e>
                <m:sub>
                  <m:r>
                    <m:rPr>
                      <m:sty m:val="p"/>
                    </m:rPr>
                    <w:rPr>
                      <w:rFonts w:ascii="Cambria Math" w:eastAsia="Times New Roman" w:hAnsi="Cambria Math" w:cs="Times New Roman"/>
                      <w:sz w:val="22"/>
                      <w:szCs w:val="22"/>
                      <w:vertAlign w:val="subscript"/>
                    </w:rPr>
                    <m:t>3</m:t>
                  </m:r>
                </m:sub>
              </m:sSub>
              <m:r>
                <w:rPr>
                  <w:rFonts w:ascii="Cambria Math" w:eastAsia="Times New Roman" w:hAnsi="Cambria Math" w:cs="Times New Roman"/>
                  <w:sz w:val="22"/>
                  <w:szCs w:val="22"/>
                </w:rPr>
                <m:t xml:space="preserve"> × </m:t>
              </m:r>
              <m:f>
                <m:fPr>
                  <m:ctrlPr>
                    <w:rPr>
                      <w:rFonts w:ascii="Cambria Math" w:eastAsia="Times New Roman" w:hAnsi="Cambria Math" w:cs="Times New Roman"/>
                      <w:i/>
                      <w:sz w:val="22"/>
                      <w:szCs w:val="22"/>
                    </w:rPr>
                  </m:ctrlPr>
                </m:fPr>
                <m:num>
                  <m:r>
                    <m:rPr>
                      <m:sty m:val="p"/>
                    </m:rPr>
                    <w:rPr>
                      <w:rFonts w:ascii="Cambria Math" w:hAnsi="Cambria Math"/>
                      <w:sz w:val="22"/>
                      <w:szCs w:val="22"/>
                    </w:rPr>
                    <m:t xml:space="preserve">0.0500 mol </m:t>
                  </m:r>
                  <m:r>
                    <m:rPr>
                      <m:sty m:val="p"/>
                    </m:rPr>
                    <w:rPr>
                      <w:rFonts w:ascii="Cambria Math" w:eastAsia="Times New Roman" w:hAnsi="Cambria Math" w:cs="Times New Roman"/>
                    </w:rPr>
                    <m:t>K</m:t>
                  </m:r>
                  <m:r>
                    <m:rPr>
                      <m:sty m:val="p"/>
                    </m:rPr>
                    <w:rPr>
                      <w:rFonts w:ascii="Cambria Math" w:eastAsia="Times New Roman" w:hAnsi="Cambria Math" w:cs="Times New Roman"/>
                      <w:sz w:val="22"/>
                      <w:szCs w:val="22"/>
                    </w:rPr>
                    <m:t>I</m:t>
                  </m:r>
                  <m:sSub>
                    <m:sSubPr>
                      <m:ctrlPr>
                        <w:rPr>
                          <w:rFonts w:ascii="Cambria Math" w:eastAsia="Times New Roman" w:hAnsi="Cambria Math" w:cs="Times New Roman"/>
                          <w:sz w:val="22"/>
                          <w:szCs w:val="22"/>
                        </w:rPr>
                      </m:ctrlPr>
                    </m:sSubPr>
                    <m:e>
                      <m:r>
                        <m:rPr>
                          <m:sty m:val="p"/>
                        </m:rPr>
                        <w:rPr>
                          <w:rFonts w:ascii="Cambria Math" w:eastAsia="Times New Roman" w:hAnsi="Cambria Math" w:cs="Times New Roman"/>
                          <w:sz w:val="22"/>
                          <w:szCs w:val="22"/>
                        </w:rPr>
                        <m:t>O</m:t>
                      </m:r>
                    </m:e>
                    <m:sub>
                      <m:r>
                        <m:rPr>
                          <m:sty m:val="p"/>
                        </m:rPr>
                        <w:rPr>
                          <w:rFonts w:ascii="Cambria Math" w:eastAsia="Times New Roman" w:hAnsi="Cambria Math" w:cs="Times New Roman"/>
                          <w:sz w:val="22"/>
                          <w:szCs w:val="22"/>
                          <w:vertAlign w:val="subscript"/>
                        </w:rPr>
                        <m:t>3</m:t>
                      </m:r>
                    </m:sub>
                  </m:sSub>
                  <m:r>
                    <m:rPr>
                      <m:sty m:val="p"/>
                    </m:rPr>
                    <w:rPr>
                      <w:rFonts w:ascii="Cambria Math" w:hAnsi="Cambria Math"/>
                      <w:sz w:val="22"/>
                      <w:szCs w:val="22"/>
                    </w:rPr>
                    <m:t xml:space="preserve"> </m:t>
                  </m:r>
                </m:num>
                <m:den>
                  <m:r>
                    <w:rPr>
                      <w:rFonts w:ascii="Cambria Math" w:eastAsia="Times New Roman" w:hAnsi="Cambria Math" w:cs="Times New Roman"/>
                      <w:sz w:val="22"/>
                      <w:szCs w:val="22"/>
                    </w:rPr>
                    <m:t xml:space="preserve">1000 mL </m:t>
                  </m:r>
                </m:den>
              </m:f>
              <m:r>
                <w:rPr>
                  <w:rFonts w:ascii="Cambria Math" w:eastAsia="Times New Roman" w:hAnsi="Cambria Math" w:cs="Times New Roman"/>
                  <w:sz w:val="22"/>
                  <w:szCs w:val="22"/>
                </w:rPr>
                <m:t xml:space="preserve"> × </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 xml:space="preserve">1 mol  </m:t>
                  </m:r>
                  <m:sSup>
                    <m:sSupPr>
                      <m:ctrlPr>
                        <w:rPr>
                          <w:rFonts w:ascii="Cambria Math" w:eastAsia="Times New Roman" w:hAnsi="Cambria Math" w:cs="Times New Roman"/>
                          <w:sz w:val="22"/>
                          <w:szCs w:val="22"/>
                        </w:rPr>
                      </m:ctrlPr>
                    </m:sSupPr>
                    <m:e>
                      <m:r>
                        <m:rPr>
                          <m:sty m:val="p"/>
                        </m:rPr>
                        <w:rPr>
                          <w:rFonts w:ascii="Cambria Math" w:eastAsia="Times New Roman" w:hAnsi="Cambria Math" w:cs="Times New Roman"/>
                          <w:sz w:val="22"/>
                          <w:szCs w:val="22"/>
                        </w:rPr>
                        <m:t>I</m:t>
                      </m:r>
                      <m:sSub>
                        <m:sSubPr>
                          <m:ctrlPr>
                            <w:rPr>
                              <w:rFonts w:ascii="Cambria Math" w:eastAsia="Times New Roman" w:hAnsi="Cambria Math" w:cs="Times New Roman"/>
                              <w:sz w:val="22"/>
                              <w:szCs w:val="22"/>
                            </w:rPr>
                          </m:ctrlPr>
                        </m:sSubPr>
                        <m:e>
                          <m:r>
                            <m:rPr>
                              <m:sty m:val="p"/>
                            </m:rPr>
                            <w:rPr>
                              <w:rFonts w:ascii="Cambria Math" w:eastAsia="Times New Roman" w:hAnsi="Cambria Math" w:cs="Times New Roman"/>
                              <w:sz w:val="22"/>
                              <w:szCs w:val="22"/>
                            </w:rPr>
                            <m:t>O</m:t>
                          </m:r>
                        </m:e>
                        <m:sub>
                          <m:r>
                            <m:rPr>
                              <m:sty m:val="p"/>
                            </m:rPr>
                            <w:rPr>
                              <w:rFonts w:ascii="Cambria Math" w:eastAsia="Times New Roman" w:hAnsi="Cambria Math" w:cs="Times New Roman"/>
                              <w:sz w:val="22"/>
                              <w:szCs w:val="22"/>
                              <w:vertAlign w:val="subscript"/>
                            </w:rPr>
                            <m:t>3</m:t>
                          </m:r>
                        </m:sub>
                      </m:sSub>
                    </m:e>
                    <m:sup>
                      <m:r>
                        <w:rPr>
                          <w:rFonts w:ascii="Cambria Math" w:eastAsia="Times New Roman" w:hAnsi="Cambria Math" w:cs="Times New Roman"/>
                          <w:sz w:val="22"/>
                          <w:szCs w:val="22"/>
                        </w:rPr>
                        <m:t>-</m:t>
                      </m:r>
                    </m:sup>
                  </m:sSup>
                </m:num>
                <m:den>
                  <m:r>
                    <m:rPr>
                      <m:sty m:val="p"/>
                    </m:rPr>
                    <w:rPr>
                      <w:rFonts w:ascii="Cambria Math" w:hAnsi="Cambria Math"/>
                      <w:sz w:val="22"/>
                      <w:szCs w:val="22"/>
                    </w:rPr>
                    <m:t xml:space="preserve">1 mol </m:t>
                  </m:r>
                  <m:r>
                    <m:rPr>
                      <m:sty m:val="p"/>
                    </m:rPr>
                    <w:rPr>
                      <w:rFonts w:ascii="Cambria Math" w:eastAsia="Times New Roman" w:hAnsi="Cambria Math" w:cs="Times New Roman"/>
                    </w:rPr>
                    <m:t>K</m:t>
                  </m:r>
                  <m:r>
                    <m:rPr>
                      <m:sty m:val="p"/>
                    </m:rPr>
                    <w:rPr>
                      <w:rFonts w:ascii="Cambria Math" w:eastAsia="Times New Roman" w:hAnsi="Cambria Math" w:cs="Times New Roman"/>
                      <w:sz w:val="22"/>
                      <w:szCs w:val="22"/>
                    </w:rPr>
                    <m:t>I</m:t>
                  </m:r>
                  <m:sSub>
                    <m:sSubPr>
                      <m:ctrlPr>
                        <w:rPr>
                          <w:rFonts w:ascii="Cambria Math" w:eastAsia="Times New Roman" w:hAnsi="Cambria Math" w:cs="Times New Roman"/>
                          <w:sz w:val="22"/>
                          <w:szCs w:val="22"/>
                        </w:rPr>
                      </m:ctrlPr>
                    </m:sSubPr>
                    <m:e>
                      <m:r>
                        <m:rPr>
                          <m:sty m:val="p"/>
                        </m:rPr>
                        <w:rPr>
                          <w:rFonts w:ascii="Cambria Math" w:eastAsia="Times New Roman" w:hAnsi="Cambria Math" w:cs="Times New Roman"/>
                          <w:sz w:val="22"/>
                          <w:szCs w:val="22"/>
                        </w:rPr>
                        <m:t>O</m:t>
                      </m:r>
                    </m:e>
                    <m:sub>
                      <m:r>
                        <m:rPr>
                          <m:sty m:val="p"/>
                        </m:rPr>
                        <w:rPr>
                          <w:rFonts w:ascii="Cambria Math" w:eastAsia="Times New Roman" w:hAnsi="Cambria Math" w:cs="Times New Roman"/>
                          <w:sz w:val="22"/>
                          <w:szCs w:val="22"/>
                          <w:vertAlign w:val="subscript"/>
                        </w:rPr>
                        <m:t>3</m:t>
                      </m:r>
                    </m:sub>
                  </m:sSub>
                </m:den>
              </m:f>
              <m:r>
                <w:rPr>
                  <w:rFonts w:ascii="Cambria Math" w:eastAsia="Times New Roman" w:hAnsi="Cambria Math" w:cs="Times New Roman"/>
                  <w:sz w:val="22"/>
                  <w:szCs w:val="22"/>
                </w:rPr>
                <m:t xml:space="preserve"> × </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 xml:space="preserve">3 mol </m:t>
                  </m:r>
                  <m:sSubSup>
                    <m:sSubSupPr>
                      <m:ctrlPr>
                        <w:rPr>
                          <w:rFonts w:ascii="Cambria Math" w:eastAsia="Times New Roman" w:hAnsi="Cambria Math" w:cs="Times New Roman"/>
                          <w:i/>
                          <w:sz w:val="22"/>
                          <w:szCs w:val="22"/>
                        </w:rPr>
                      </m:ctrlPr>
                    </m:sSubSupPr>
                    <m:e>
                      <m:r>
                        <w:rPr>
                          <w:rFonts w:ascii="Cambria Math" w:eastAsia="Times New Roman" w:hAnsi="Cambria Math" w:cs="Times New Roman"/>
                          <w:sz w:val="22"/>
                          <w:szCs w:val="22"/>
                        </w:rPr>
                        <m:t>I</m:t>
                      </m:r>
                    </m:e>
                    <m:sub>
                      <m:r>
                        <w:rPr>
                          <w:rFonts w:ascii="Cambria Math" w:eastAsia="Times New Roman" w:hAnsi="Cambria Math" w:cs="Times New Roman"/>
                          <w:sz w:val="22"/>
                          <w:szCs w:val="22"/>
                        </w:rPr>
                        <m:t>3</m:t>
                      </m:r>
                    </m:sub>
                    <m:sup>
                      <m:r>
                        <w:rPr>
                          <w:rFonts w:ascii="Cambria Math" w:eastAsia="Times New Roman" w:hAnsi="Cambria Math" w:cs="Times New Roman"/>
                          <w:sz w:val="22"/>
                          <w:szCs w:val="22"/>
                        </w:rPr>
                        <m:t>-</m:t>
                      </m:r>
                    </m:sup>
                  </m:sSubSup>
                </m:num>
                <m:den>
                  <m:r>
                    <w:rPr>
                      <w:rFonts w:ascii="Cambria Math" w:eastAsia="Times New Roman" w:hAnsi="Cambria Math" w:cs="Times New Roman"/>
                      <w:sz w:val="22"/>
                      <w:szCs w:val="22"/>
                    </w:rPr>
                    <m:t xml:space="preserve">1 mol  </m:t>
                  </m:r>
                  <m:sSup>
                    <m:sSupPr>
                      <m:ctrlPr>
                        <w:rPr>
                          <w:rFonts w:ascii="Cambria Math" w:eastAsia="Times New Roman" w:hAnsi="Cambria Math" w:cs="Times New Roman"/>
                          <w:sz w:val="22"/>
                          <w:szCs w:val="22"/>
                        </w:rPr>
                      </m:ctrlPr>
                    </m:sSupPr>
                    <m:e>
                      <m:r>
                        <m:rPr>
                          <m:sty m:val="p"/>
                        </m:rPr>
                        <w:rPr>
                          <w:rFonts w:ascii="Cambria Math" w:eastAsia="Times New Roman" w:hAnsi="Cambria Math" w:cs="Times New Roman"/>
                          <w:sz w:val="22"/>
                          <w:szCs w:val="22"/>
                        </w:rPr>
                        <m:t>I</m:t>
                      </m:r>
                      <m:sSub>
                        <m:sSubPr>
                          <m:ctrlPr>
                            <w:rPr>
                              <w:rFonts w:ascii="Cambria Math" w:eastAsia="Times New Roman" w:hAnsi="Cambria Math" w:cs="Times New Roman"/>
                              <w:sz w:val="22"/>
                              <w:szCs w:val="22"/>
                            </w:rPr>
                          </m:ctrlPr>
                        </m:sSubPr>
                        <m:e>
                          <m:r>
                            <m:rPr>
                              <m:sty m:val="p"/>
                            </m:rPr>
                            <w:rPr>
                              <w:rFonts w:ascii="Cambria Math" w:eastAsia="Times New Roman" w:hAnsi="Cambria Math" w:cs="Times New Roman"/>
                              <w:sz w:val="22"/>
                              <w:szCs w:val="22"/>
                            </w:rPr>
                            <m:t>O</m:t>
                          </m:r>
                        </m:e>
                        <m:sub>
                          <m:r>
                            <m:rPr>
                              <m:sty m:val="p"/>
                            </m:rPr>
                            <w:rPr>
                              <w:rFonts w:ascii="Cambria Math" w:eastAsia="Times New Roman" w:hAnsi="Cambria Math" w:cs="Times New Roman"/>
                              <w:sz w:val="22"/>
                              <w:szCs w:val="22"/>
                              <w:vertAlign w:val="subscript"/>
                            </w:rPr>
                            <m:t>3</m:t>
                          </m:r>
                        </m:sub>
                      </m:sSub>
                    </m:e>
                    <m:sup>
                      <m:r>
                        <w:rPr>
                          <w:rFonts w:ascii="Cambria Math" w:eastAsia="Times New Roman" w:hAnsi="Cambria Math" w:cs="Times New Roman"/>
                          <w:sz w:val="22"/>
                          <w:szCs w:val="22"/>
                        </w:rPr>
                        <m:t>-</m:t>
                      </m:r>
                    </m:sup>
                  </m:sSup>
                </m:den>
              </m:f>
              <m:r>
                <w:rPr>
                  <w:rFonts w:ascii="Cambria Math" w:eastAsia="Times New Roman" w:hAnsi="Cambria Math" w:cs="Times New Roman"/>
                  <w:sz w:val="22"/>
                  <w:szCs w:val="22"/>
                </w:rPr>
                <m:t xml:space="preserve"> ×  </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 xml:space="preserve">2 mol </m:t>
                  </m:r>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S</m:t>
                      </m:r>
                    </m:e>
                    <m:sub>
                      <m:r>
                        <w:rPr>
                          <w:rFonts w:ascii="Cambria Math" w:eastAsia="Times New Roman" w:hAnsi="Cambria Math" w:cs="Times New Roman"/>
                          <w:sz w:val="22"/>
                          <w:szCs w:val="22"/>
                        </w:rPr>
                        <m:t>2</m:t>
                      </m:r>
                    </m:sub>
                  </m:sSub>
                  <m:sSubSup>
                    <m:sSubSupPr>
                      <m:ctrlPr>
                        <w:rPr>
                          <w:rFonts w:ascii="Cambria Math" w:eastAsia="Times New Roman" w:hAnsi="Cambria Math" w:cs="Times New Roman"/>
                          <w:i/>
                          <w:sz w:val="22"/>
                          <w:szCs w:val="22"/>
                        </w:rPr>
                      </m:ctrlPr>
                    </m:sSubSupPr>
                    <m:e>
                      <m:r>
                        <w:rPr>
                          <w:rFonts w:ascii="Cambria Math" w:eastAsia="Times New Roman" w:hAnsi="Cambria Math" w:cs="Times New Roman"/>
                          <w:sz w:val="22"/>
                          <w:szCs w:val="22"/>
                        </w:rPr>
                        <m:t>O</m:t>
                      </m:r>
                    </m:e>
                    <m:sub>
                      <m:r>
                        <w:rPr>
                          <w:rFonts w:ascii="Cambria Math" w:eastAsia="Times New Roman" w:hAnsi="Cambria Math" w:cs="Times New Roman"/>
                          <w:sz w:val="22"/>
                          <w:szCs w:val="22"/>
                        </w:rPr>
                        <m:t>3</m:t>
                      </m:r>
                    </m:sub>
                    <m:sup>
                      <m:r>
                        <w:rPr>
                          <w:rFonts w:ascii="Cambria Math" w:eastAsia="Times New Roman" w:hAnsi="Cambria Math" w:cs="Times New Roman"/>
                          <w:sz w:val="22"/>
                          <w:szCs w:val="22"/>
                        </w:rPr>
                        <m:t>2-</m:t>
                      </m:r>
                    </m:sup>
                  </m:sSubSup>
                </m:num>
                <m:den>
                  <m:r>
                    <w:rPr>
                      <w:rFonts w:ascii="Cambria Math" w:eastAsia="Times New Roman" w:hAnsi="Cambria Math" w:cs="Times New Roman"/>
                      <w:sz w:val="22"/>
                      <w:szCs w:val="22"/>
                    </w:rPr>
                    <m:t xml:space="preserve">1 mol </m:t>
                  </m:r>
                  <m:sSubSup>
                    <m:sSubSupPr>
                      <m:ctrlPr>
                        <w:rPr>
                          <w:rFonts w:ascii="Cambria Math" w:eastAsia="Times New Roman" w:hAnsi="Cambria Math" w:cs="Times New Roman"/>
                          <w:i/>
                          <w:sz w:val="22"/>
                          <w:szCs w:val="22"/>
                        </w:rPr>
                      </m:ctrlPr>
                    </m:sSubSupPr>
                    <m:e>
                      <m:r>
                        <w:rPr>
                          <w:rFonts w:ascii="Cambria Math" w:eastAsia="Times New Roman" w:hAnsi="Cambria Math" w:cs="Times New Roman"/>
                          <w:sz w:val="22"/>
                          <w:szCs w:val="22"/>
                        </w:rPr>
                        <m:t>I</m:t>
                      </m:r>
                    </m:e>
                    <m:sub>
                      <m:r>
                        <w:rPr>
                          <w:rFonts w:ascii="Cambria Math" w:eastAsia="Times New Roman" w:hAnsi="Cambria Math" w:cs="Times New Roman"/>
                          <w:sz w:val="22"/>
                          <w:szCs w:val="22"/>
                        </w:rPr>
                        <m:t>3</m:t>
                      </m:r>
                    </m:sub>
                    <m:sup>
                      <m:r>
                        <w:rPr>
                          <w:rFonts w:ascii="Cambria Math" w:eastAsia="Times New Roman" w:hAnsi="Cambria Math" w:cs="Times New Roman"/>
                          <w:sz w:val="22"/>
                          <w:szCs w:val="22"/>
                        </w:rPr>
                        <m:t>-</m:t>
                      </m:r>
                    </m:sup>
                  </m:sSubSup>
                </m:den>
              </m:f>
              <m:r>
                <w:rPr>
                  <w:rFonts w:ascii="Cambria Math" w:eastAsia="Times New Roman" w:hAnsi="Cambria Math" w:cs="Times New Roman"/>
                  <w:sz w:val="22"/>
                  <w:szCs w:val="22"/>
                </w:rPr>
                <m:t xml:space="preserve"> × </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 xml:space="preserve">1 mol </m:t>
                  </m:r>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Na</m:t>
                      </m:r>
                    </m:e>
                    <m:sub>
                      <m:r>
                        <w:rPr>
                          <w:rFonts w:ascii="Cambria Math" w:eastAsia="Times New Roman" w:hAnsi="Cambria Math" w:cs="Times New Roman"/>
                          <w:sz w:val="22"/>
                          <w:szCs w:val="22"/>
                        </w:rPr>
                        <m:t>2</m:t>
                      </m:r>
                    </m:sub>
                  </m:sSub>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S</m:t>
                      </m:r>
                    </m:e>
                    <m:sub>
                      <m:r>
                        <w:rPr>
                          <w:rFonts w:ascii="Cambria Math" w:eastAsia="Times New Roman" w:hAnsi="Cambria Math" w:cs="Times New Roman"/>
                          <w:sz w:val="22"/>
                          <w:szCs w:val="22"/>
                        </w:rPr>
                        <m:t>2</m:t>
                      </m:r>
                    </m:sub>
                  </m:sSub>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O</m:t>
                      </m:r>
                    </m:e>
                    <m:sub>
                      <m:r>
                        <w:rPr>
                          <w:rFonts w:ascii="Cambria Math" w:eastAsia="Times New Roman" w:hAnsi="Cambria Math" w:cs="Times New Roman"/>
                          <w:sz w:val="22"/>
                          <w:szCs w:val="22"/>
                        </w:rPr>
                        <m:t>3</m:t>
                      </m:r>
                    </m:sub>
                  </m:sSub>
                </m:num>
                <m:den>
                  <m:r>
                    <w:rPr>
                      <w:rFonts w:ascii="Cambria Math" w:eastAsia="Times New Roman" w:hAnsi="Cambria Math" w:cs="Times New Roman"/>
                      <w:sz w:val="22"/>
                      <w:szCs w:val="22"/>
                    </w:rPr>
                    <m:t xml:space="preserve">1  mol </m:t>
                  </m:r>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S</m:t>
                      </m:r>
                    </m:e>
                    <m:sub>
                      <m:r>
                        <w:rPr>
                          <w:rFonts w:ascii="Cambria Math" w:eastAsia="Times New Roman" w:hAnsi="Cambria Math" w:cs="Times New Roman"/>
                          <w:sz w:val="22"/>
                          <w:szCs w:val="22"/>
                        </w:rPr>
                        <m:t>2</m:t>
                      </m:r>
                    </m:sub>
                  </m:sSub>
                  <m:sSubSup>
                    <m:sSubSupPr>
                      <m:ctrlPr>
                        <w:rPr>
                          <w:rFonts w:ascii="Cambria Math" w:eastAsia="Times New Roman" w:hAnsi="Cambria Math" w:cs="Times New Roman"/>
                          <w:i/>
                          <w:sz w:val="22"/>
                          <w:szCs w:val="22"/>
                        </w:rPr>
                      </m:ctrlPr>
                    </m:sSubSupPr>
                    <m:e>
                      <m:r>
                        <w:rPr>
                          <w:rFonts w:ascii="Cambria Math" w:eastAsia="Times New Roman" w:hAnsi="Cambria Math" w:cs="Times New Roman"/>
                          <w:sz w:val="22"/>
                          <w:szCs w:val="22"/>
                        </w:rPr>
                        <m:t>O</m:t>
                      </m:r>
                    </m:e>
                    <m:sub>
                      <m:r>
                        <w:rPr>
                          <w:rFonts w:ascii="Cambria Math" w:eastAsia="Times New Roman" w:hAnsi="Cambria Math" w:cs="Times New Roman"/>
                          <w:sz w:val="22"/>
                          <w:szCs w:val="22"/>
                        </w:rPr>
                        <m:t>3</m:t>
                      </m:r>
                    </m:sub>
                    <m:sup>
                      <m:r>
                        <w:rPr>
                          <w:rFonts w:ascii="Cambria Math" w:eastAsia="Times New Roman" w:hAnsi="Cambria Math" w:cs="Times New Roman"/>
                          <w:sz w:val="22"/>
                          <w:szCs w:val="22"/>
                        </w:rPr>
                        <m:t>2-</m:t>
                      </m:r>
                    </m:sup>
                  </m:sSubSup>
                </m:den>
              </m:f>
            </m:num>
            <m:den>
              <m:r>
                <w:rPr>
                  <w:rFonts w:ascii="Cambria Math" w:hAnsi="Cambria Math"/>
                  <w:sz w:val="22"/>
                  <w:szCs w:val="22"/>
                </w:rPr>
                <m:t>0.2500 L</m:t>
              </m:r>
            </m:den>
          </m:f>
        </m:oMath>
      </m:oMathPara>
    </w:p>
    <w:p w:rsidR="00DD43A2" w:rsidRDefault="00DD43A2" w:rsidP="00822F83">
      <w:pPr>
        <w:rPr>
          <w:rFonts w:eastAsia="Times New Roman" w:cs="Times New Roman"/>
        </w:rPr>
      </w:pPr>
    </w:p>
    <w:p w:rsidR="00DD43A2" w:rsidRDefault="006714A8" w:rsidP="00822F83">
      <w:pPr>
        <w:rPr>
          <w:rFonts w:eastAsia="Times New Roman" w:cs="Times New Roman"/>
        </w:rPr>
      </w:pPr>
      <m:oMathPara>
        <m:oMath>
          <m:d>
            <m:dPr>
              <m:begChr m:val="["/>
              <m:endChr m:val="]"/>
              <m:ctrlPr>
                <w:rPr>
                  <w:rFonts w:ascii="Cambria Math" w:eastAsia="Times New Roman" w:hAnsi="Cambria Math" w:cs="Times New Roman"/>
                  <w:i/>
                  <w:sz w:val="22"/>
                  <w:szCs w:val="22"/>
                </w:rPr>
              </m:ctrlPr>
            </m:dPr>
            <m:e>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Na</m:t>
                  </m:r>
                </m:e>
                <m:sub>
                  <m:r>
                    <w:rPr>
                      <w:rFonts w:ascii="Cambria Math" w:eastAsia="Times New Roman" w:hAnsi="Cambria Math" w:cs="Times New Roman"/>
                      <w:sz w:val="22"/>
                      <w:szCs w:val="22"/>
                    </w:rPr>
                    <m:t>2</m:t>
                  </m:r>
                </m:sub>
              </m:sSub>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S</m:t>
                  </m:r>
                </m:e>
                <m:sub>
                  <m:r>
                    <w:rPr>
                      <w:rFonts w:ascii="Cambria Math" w:eastAsia="Times New Roman" w:hAnsi="Cambria Math" w:cs="Times New Roman"/>
                      <w:sz w:val="22"/>
                      <w:szCs w:val="22"/>
                    </w:rPr>
                    <m:t>2</m:t>
                  </m:r>
                </m:sub>
              </m:sSub>
              <m:sSub>
                <m:sSubPr>
                  <m:ctrlPr>
                    <w:rPr>
                      <w:rFonts w:ascii="Cambria Math" w:eastAsia="Times New Roman" w:hAnsi="Cambria Math" w:cs="Times New Roman"/>
                      <w:i/>
                      <w:sz w:val="22"/>
                      <w:szCs w:val="22"/>
                    </w:rPr>
                  </m:ctrlPr>
                </m:sSubPr>
                <m:e>
                  <m:r>
                    <w:rPr>
                      <w:rFonts w:ascii="Cambria Math" w:eastAsia="Times New Roman" w:hAnsi="Cambria Math" w:cs="Times New Roman"/>
                      <w:sz w:val="22"/>
                      <w:szCs w:val="22"/>
                    </w:rPr>
                    <m:t>O</m:t>
                  </m:r>
                </m:e>
                <m:sub>
                  <m:r>
                    <w:rPr>
                      <w:rFonts w:ascii="Cambria Math" w:eastAsia="Times New Roman" w:hAnsi="Cambria Math" w:cs="Times New Roman"/>
                      <w:sz w:val="22"/>
                      <w:szCs w:val="22"/>
                    </w:rPr>
                    <m:t>3</m:t>
                  </m:r>
                </m:sub>
              </m:sSub>
            </m:e>
          </m:d>
          <m:r>
            <w:rPr>
              <w:rFonts w:ascii="Cambria Math" w:eastAsia="Times New Roman" w:hAnsi="Cambria Math" w:cs="Times New Roman"/>
              <w:sz w:val="22"/>
              <w:szCs w:val="22"/>
            </w:rPr>
            <m:t>=0.0352 M</m:t>
          </m:r>
        </m:oMath>
      </m:oMathPara>
    </w:p>
    <w:p w:rsidR="00DD43A2" w:rsidRDefault="00DD43A2" w:rsidP="00822F83">
      <w:pPr>
        <w:rPr>
          <w:rFonts w:eastAsia="Times New Roman" w:cs="Times New Roman"/>
        </w:rPr>
      </w:pPr>
    </w:p>
    <w:p w:rsidR="00822F83" w:rsidRPr="008D3B69" w:rsidRDefault="00822F83" w:rsidP="008D3B69">
      <w:pPr>
        <w:pStyle w:val="ListParagraph"/>
        <w:numPr>
          <w:ilvl w:val="0"/>
          <w:numId w:val="1"/>
        </w:numPr>
      </w:pPr>
      <w:r w:rsidRPr="008D3B69">
        <w:t>What is the solubility of Magnesium Hydroxide in a neutral solution</w:t>
      </w:r>
      <w:r w:rsidR="00810847">
        <w:t xml:space="preserve"> (pure water)</w:t>
      </w:r>
      <w:r w:rsidRPr="008D3B69">
        <w:t>? (</w:t>
      </w:r>
      <w:proofErr w:type="spellStart"/>
      <w:r w:rsidRPr="008D3B69">
        <w:t>K</w:t>
      </w:r>
      <w:r w:rsidRPr="00810847">
        <w:rPr>
          <w:vertAlign w:val="subscript"/>
        </w:rPr>
        <w:t>sp</w:t>
      </w:r>
      <w:proofErr w:type="spellEnd"/>
      <w:r w:rsidRPr="008D3B69">
        <w:t>= 1.8×10</w:t>
      </w:r>
      <w:r w:rsidRPr="008D3B69">
        <w:rPr>
          <w:vertAlign w:val="superscript"/>
        </w:rPr>
        <w:t>-11</w:t>
      </w:r>
      <w:r w:rsidRPr="008D3B69">
        <w:t>)</w:t>
      </w:r>
    </w:p>
    <w:p w:rsidR="00822F83" w:rsidRDefault="00822F83" w:rsidP="00822F83">
      <w:pPr>
        <w:rPr>
          <w:rFonts w:eastAsia="Times New Roman" w:cs="Times New Roman"/>
        </w:rPr>
      </w:pPr>
    </w:p>
    <w:p w:rsidR="00427769" w:rsidRDefault="00427769" w:rsidP="00822F83">
      <w:pPr>
        <w:rPr>
          <w:rFonts w:eastAsia="Times New Roman" w:cs="Times New Roman"/>
        </w:rPr>
      </w:pPr>
    </w:p>
    <w:tbl>
      <w:tblPr>
        <w:tblStyle w:val="TableGrid"/>
        <w:tblW w:w="0" w:type="auto"/>
        <w:tblLook w:val="04A0" w:firstRow="1" w:lastRow="0" w:firstColumn="1" w:lastColumn="0" w:noHBand="0" w:noVBand="1"/>
      </w:tblPr>
      <w:tblGrid>
        <w:gridCol w:w="463"/>
        <w:gridCol w:w="2165"/>
        <w:gridCol w:w="2700"/>
        <w:gridCol w:w="3600"/>
      </w:tblGrid>
      <w:tr w:rsidR="00BA42E4" w:rsidRPr="00BA42E4" w:rsidTr="00BA42E4">
        <w:trPr>
          <w:trHeight w:val="458"/>
        </w:trPr>
        <w:tc>
          <w:tcPr>
            <w:tcW w:w="463" w:type="dxa"/>
          </w:tcPr>
          <w:p w:rsidR="00BA42E4" w:rsidRPr="00BA42E4" w:rsidRDefault="00BA42E4" w:rsidP="00BA42E4">
            <w:pPr>
              <w:spacing w:after="80"/>
              <w:jc w:val="both"/>
              <w:rPr>
                <w:color w:val="000000" w:themeColor="text1"/>
                <w:szCs w:val="22"/>
              </w:rPr>
            </w:pPr>
          </w:p>
        </w:tc>
        <w:tc>
          <w:tcPr>
            <w:tcW w:w="2165" w:type="dxa"/>
          </w:tcPr>
          <w:p w:rsidR="00BA42E4" w:rsidRPr="00BA42E4" w:rsidRDefault="00BA42E4" w:rsidP="00BA42E4">
            <w:pPr>
              <w:spacing w:after="80"/>
              <w:jc w:val="both"/>
              <w:rPr>
                <w:color w:val="000000" w:themeColor="text1"/>
                <w:szCs w:val="22"/>
              </w:rPr>
            </w:pPr>
            <w:r>
              <w:rPr>
                <w:color w:val="000000" w:themeColor="text1"/>
                <w:szCs w:val="22"/>
              </w:rPr>
              <w:t>Mg(OH)</w:t>
            </w:r>
            <w:r w:rsidRPr="00BA42E4">
              <w:rPr>
                <w:color w:val="000000" w:themeColor="text1"/>
                <w:szCs w:val="22"/>
                <w:vertAlign w:val="subscript"/>
              </w:rPr>
              <w:t>2 (s)</w:t>
            </w:r>
            <w:r w:rsidRPr="00BA42E4">
              <w:rPr>
                <w:color w:val="000000" w:themeColor="text1"/>
                <w:szCs w:val="22"/>
              </w:rPr>
              <w:t xml:space="preserve"> </w:t>
            </w:r>
            <m:oMath>
              <m:r>
                <w:rPr>
                  <w:rFonts w:ascii="Cambria Math" w:hAnsi="Cambria Math"/>
                  <w:color w:val="000000" w:themeColor="text1"/>
                  <w:szCs w:val="22"/>
                </w:rPr>
                <m:t>⇌</m:t>
              </m:r>
            </m:oMath>
          </w:p>
        </w:tc>
        <w:tc>
          <w:tcPr>
            <w:tcW w:w="2700" w:type="dxa"/>
          </w:tcPr>
          <w:p w:rsidR="00BA42E4" w:rsidRPr="00BA42E4" w:rsidRDefault="00BA42E4" w:rsidP="00BA42E4">
            <w:pPr>
              <w:spacing w:after="80"/>
              <w:jc w:val="both"/>
              <w:rPr>
                <w:color w:val="000000" w:themeColor="text1"/>
                <w:szCs w:val="22"/>
              </w:rPr>
            </w:pPr>
            <w:r>
              <w:rPr>
                <w:color w:val="000000" w:themeColor="text1"/>
                <w:szCs w:val="22"/>
              </w:rPr>
              <w:t>Mg</w:t>
            </w:r>
            <w:r w:rsidRPr="00BA42E4">
              <w:rPr>
                <w:color w:val="000000" w:themeColor="text1"/>
                <w:szCs w:val="22"/>
                <w:vertAlign w:val="superscript"/>
              </w:rPr>
              <w:t>2+</w:t>
            </w:r>
            <w:r w:rsidRPr="00BA42E4">
              <w:rPr>
                <w:color w:val="000000" w:themeColor="text1"/>
                <w:szCs w:val="22"/>
                <w:vertAlign w:val="subscript"/>
              </w:rPr>
              <w:t xml:space="preserve"> (</w:t>
            </w:r>
            <w:proofErr w:type="spellStart"/>
            <w:r w:rsidRPr="00BA42E4">
              <w:rPr>
                <w:color w:val="000000" w:themeColor="text1"/>
                <w:szCs w:val="22"/>
                <w:vertAlign w:val="subscript"/>
              </w:rPr>
              <w:t>aq</w:t>
            </w:r>
            <w:proofErr w:type="spellEnd"/>
            <w:r w:rsidRPr="00BA42E4">
              <w:rPr>
                <w:color w:val="000000" w:themeColor="text1"/>
                <w:szCs w:val="22"/>
                <w:vertAlign w:val="subscript"/>
              </w:rPr>
              <w:t>)</w:t>
            </w:r>
            <w:r w:rsidRPr="00BA42E4">
              <w:rPr>
                <w:color w:val="000000" w:themeColor="text1"/>
                <w:szCs w:val="22"/>
              </w:rPr>
              <w:t xml:space="preserve"> + </w:t>
            </w:r>
          </w:p>
        </w:tc>
        <w:tc>
          <w:tcPr>
            <w:tcW w:w="3600" w:type="dxa"/>
          </w:tcPr>
          <w:p w:rsidR="00BA42E4" w:rsidRPr="00BA42E4" w:rsidRDefault="00BA42E4" w:rsidP="00BA42E4">
            <w:pPr>
              <w:spacing w:after="80"/>
              <w:jc w:val="both"/>
              <w:rPr>
                <w:color w:val="000000" w:themeColor="text1"/>
                <w:szCs w:val="22"/>
              </w:rPr>
            </w:pPr>
            <w:r w:rsidRPr="00BA42E4">
              <w:rPr>
                <w:color w:val="000000" w:themeColor="text1"/>
                <w:szCs w:val="22"/>
              </w:rPr>
              <w:t xml:space="preserve">2 </w:t>
            </w:r>
            <w:r>
              <w:rPr>
                <w:color w:val="000000" w:themeColor="text1"/>
                <w:szCs w:val="22"/>
              </w:rPr>
              <w:t>OH</w:t>
            </w:r>
            <w:r w:rsidRPr="00BA42E4">
              <w:rPr>
                <w:color w:val="000000" w:themeColor="text1"/>
                <w:szCs w:val="22"/>
                <w:vertAlign w:val="superscript"/>
              </w:rPr>
              <w:t>-</w:t>
            </w:r>
            <w:r w:rsidRPr="00BA42E4">
              <w:rPr>
                <w:color w:val="000000" w:themeColor="text1"/>
                <w:szCs w:val="22"/>
                <w:vertAlign w:val="subscript"/>
              </w:rPr>
              <w:t xml:space="preserve"> (</w:t>
            </w:r>
            <w:proofErr w:type="spellStart"/>
            <w:r w:rsidRPr="00BA42E4">
              <w:rPr>
                <w:color w:val="000000" w:themeColor="text1"/>
                <w:szCs w:val="22"/>
                <w:vertAlign w:val="subscript"/>
              </w:rPr>
              <w:t>aq</w:t>
            </w:r>
            <w:proofErr w:type="spellEnd"/>
            <w:r w:rsidRPr="00BA42E4">
              <w:rPr>
                <w:color w:val="000000" w:themeColor="text1"/>
                <w:szCs w:val="22"/>
                <w:vertAlign w:val="subscript"/>
              </w:rPr>
              <w:t>)</w:t>
            </w:r>
            <w:r w:rsidRPr="00BA42E4">
              <w:rPr>
                <w:color w:val="000000" w:themeColor="text1"/>
                <w:szCs w:val="22"/>
              </w:rPr>
              <w:t xml:space="preserve"> </w:t>
            </w:r>
          </w:p>
        </w:tc>
      </w:tr>
      <w:tr w:rsidR="00BA42E4" w:rsidRPr="00BA42E4" w:rsidTr="00BA42E4">
        <w:tc>
          <w:tcPr>
            <w:tcW w:w="463" w:type="dxa"/>
          </w:tcPr>
          <w:p w:rsidR="00BA42E4" w:rsidRPr="00BA42E4" w:rsidRDefault="00BA42E4" w:rsidP="00BA42E4">
            <w:pPr>
              <w:spacing w:after="80"/>
              <w:jc w:val="both"/>
              <w:rPr>
                <w:color w:val="000000" w:themeColor="text1"/>
                <w:szCs w:val="22"/>
              </w:rPr>
            </w:pPr>
            <w:r w:rsidRPr="00BA42E4">
              <w:rPr>
                <w:color w:val="000000" w:themeColor="text1"/>
                <w:szCs w:val="22"/>
              </w:rPr>
              <w:t>I</w:t>
            </w:r>
          </w:p>
        </w:tc>
        <w:tc>
          <w:tcPr>
            <w:tcW w:w="2165" w:type="dxa"/>
          </w:tcPr>
          <w:p w:rsidR="00BA42E4" w:rsidRPr="00BA42E4" w:rsidRDefault="00BA42E4" w:rsidP="00BA42E4">
            <w:pPr>
              <w:spacing w:after="80"/>
              <w:jc w:val="both"/>
              <w:rPr>
                <w:color w:val="000000" w:themeColor="text1"/>
                <w:szCs w:val="22"/>
              </w:rPr>
            </w:pPr>
            <w:r w:rsidRPr="00BA42E4">
              <w:rPr>
                <w:color w:val="000000" w:themeColor="text1"/>
                <w:szCs w:val="22"/>
              </w:rPr>
              <w:t>n/a</w:t>
            </w:r>
          </w:p>
        </w:tc>
        <w:tc>
          <w:tcPr>
            <w:tcW w:w="2700" w:type="dxa"/>
          </w:tcPr>
          <w:p w:rsidR="00BA42E4" w:rsidRPr="00BA42E4" w:rsidRDefault="00BA42E4" w:rsidP="00BA42E4">
            <w:pPr>
              <w:spacing w:after="80"/>
              <w:jc w:val="both"/>
              <w:rPr>
                <w:color w:val="000000" w:themeColor="text1"/>
                <w:szCs w:val="22"/>
              </w:rPr>
            </w:pPr>
            <w:r w:rsidRPr="00BA42E4">
              <w:rPr>
                <w:color w:val="000000" w:themeColor="text1"/>
                <w:szCs w:val="22"/>
              </w:rPr>
              <w:t>0 M</w:t>
            </w:r>
          </w:p>
        </w:tc>
        <w:tc>
          <w:tcPr>
            <w:tcW w:w="3600" w:type="dxa"/>
          </w:tcPr>
          <w:p w:rsidR="00BA42E4" w:rsidRPr="00BA42E4" w:rsidRDefault="00BA42E4" w:rsidP="00BA42E4">
            <w:pPr>
              <w:spacing w:after="80"/>
              <w:jc w:val="both"/>
              <w:rPr>
                <w:color w:val="000000" w:themeColor="text1"/>
                <w:szCs w:val="22"/>
              </w:rPr>
            </w:pPr>
            <w:r>
              <w:rPr>
                <w:color w:val="000000" w:themeColor="text1"/>
                <w:szCs w:val="22"/>
              </w:rPr>
              <w:t>0</w:t>
            </w:r>
            <w:r w:rsidRPr="00BA42E4">
              <w:rPr>
                <w:color w:val="000000" w:themeColor="text1"/>
                <w:szCs w:val="22"/>
              </w:rPr>
              <w:t xml:space="preserve"> M </w:t>
            </w:r>
          </w:p>
        </w:tc>
      </w:tr>
      <w:tr w:rsidR="00BA42E4" w:rsidRPr="00BA42E4" w:rsidTr="00BA42E4">
        <w:tc>
          <w:tcPr>
            <w:tcW w:w="463" w:type="dxa"/>
          </w:tcPr>
          <w:p w:rsidR="00BA42E4" w:rsidRPr="00BA42E4" w:rsidRDefault="00BA42E4" w:rsidP="00BA42E4">
            <w:pPr>
              <w:spacing w:after="80"/>
              <w:jc w:val="both"/>
              <w:rPr>
                <w:color w:val="000000" w:themeColor="text1"/>
                <w:szCs w:val="22"/>
              </w:rPr>
            </w:pPr>
            <w:r w:rsidRPr="00BA42E4">
              <w:rPr>
                <w:color w:val="000000" w:themeColor="text1"/>
                <w:szCs w:val="22"/>
              </w:rPr>
              <w:t>C</w:t>
            </w:r>
          </w:p>
        </w:tc>
        <w:tc>
          <w:tcPr>
            <w:tcW w:w="2165" w:type="dxa"/>
          </w:tcPr>
          <w:p w:rsidR="00BA42E4" w:rsidRPr="00BA42E4" w:rsidRDefault="00BA42E4" w:rsidP="00BA42E4">
            <w:pPr>
              <w:spacing w:after="80"/>
              <w:jc w:val="both"/>
              <w:rPr>
                <w:color w:val="000000" w:themeColor="text1"/>
                <w:szCs w:val="22"/>
              </w:rPr>
            </w:pPr>
            <w:r w:rsidRPr="00BA42E4">
              <w:rPr>
                <w:color w:val="000000" w:themeColor="text1"/>
                <w:szCs w:val="22"/>
              </w:rPr>
              <w:t xml:space="preserve">n/a </w:t>
            </w:r>
          </w:p>
        </w:tc>
        <w:tc>
          <w:tcPr>
            <w:tcW w:w="2700" w:type="dxa"/>
          </w:tcPr>
          <w:p w:rsidR="00BA42E4" w:rsidRPr="00BA42E4" w:rsidRDefault="00BA42E4" w:rsidP="00BA42E4">
            <w:pPr>
              <w:spacing w:after="80"/>
              <w:jc w:val="both"/>
              <w:rPr>
                <w:color w:val="000000" w:themeColor="text1"/>
                <w:szCs w:val="22"/>
              </w:rPr>
            </w:pPr>
            <w:r w:rsidRPr="00BA42E4">
              <w:rPr>
                <w:color w:val="000000" w:themeColor="text1"/>
                <w:szCs w:val="22"/>
              </w:rPr>
              <w:t>+ s</w:t>
            </w:r>
          </w:p>
        </w:tc>
        <w:tc>
          <w:tcPr>
            <w:tcW w:w="3600" w:type="dxa"/>
          </w:tcPr>
          <w:p w:rsidR="00BA42E4" w:rsidRPr="00BA42E4" w:rsidRDefault="00BA42E4" w:rsidP="00BA42E4">
            <w:pPr>
              <w:spacing w:after="80"/>
              <w:jc w:val="both"/>
              <w:rPr>
                <w:color w:val="000000" w:themeColor="text1"/>
                <w:szCs w:val="22"/>
              </w:rPr>
            </w:pPr>
            <w:r w:rsidRPr="00BA42E4">
              <w:rPr>
                <w:color w:val="000000" w:themeColor="text1"/>
                <w:szCs w:val="22"/>
              </w:rPr>
              <w:t>+2s</w:t>
            </w:r>
          </w:p>
        </w:tc>
      </w:tr>
      <w:tr w:rsidR="00BA42E4" w:rsidRPr="00BA42E4" w:rsidTr="00BA42E4">
        <w:tc>
          <w:tcPr>
            <w:tcW w:w="463" w:type="dxa"/>
          </w:tcPr>
          <w:p w:rsidR="00BA42E4" w:rsidRPr="00BA42E4" w:rsidRDefault="00BA42E4" w:rsidP="00BA42E4">
            <w:pPr>
              <w:spacing w:after="80"/>
              <w:jc w:val="both"/>
              <w:rPr>
                <w:color w:val="000000" w:themeColor="text1"/>
                <w:szCs w:val="22"/>
              </w:rPr>
            </w:pPr>
            <w:r w:rsidRPr="00BA42E4">
              <w:rPr>
                <w:color w:val="000000" w:themeColor="text1"/>
                <w:szCs w:val="22"/>
              </w:rPr>
              <w:t>E</w:t>
            </w:r>
          </w:p>
        </w:tc>
        <w:tc>
          <w:tcPr>
            <w:tcW w:w="2165" w:type="dxa"/>
          </w:tcPr>
          <w:p w:rsidR="00BA42E4" w:rsidRPr="00BA42E4" w:rsidRDefault="00BA42E4" w:rsidP="00BA42E4">
            <w:pPr>
              <w:spacing w:after="80"/>
              <w:jc w:val="both"/>
              <w:rPr>
                <w:color w:val="000000" w:themeColor="text1"/>
                <w:szCs w:val="22"/>
              </w:rPr>
            </w:pPr>
            <w:r w:rsidRPr="00BA42E4">
              <w:rPr>
                <w:color w:val="000000" w:themeColor="text1"/>
                <w:szCs w:val="22"/>
              </w:rPr>
              <w:t>n/a</w:t>
            </w:r>
          </w:p>
        </w:tc>
        <w:tc>
          <w:tcPr>
            <w:tcW w:w="2700" w:type="dxa"/>
          </w:tcPr>
          <w:p w:rsidR="00BA42E4" w:rsidRPr="00BA42E4" w:rsidRDefault="00BA42E4" w:rsidP="00BA42E4">
            <w:pPr>
              <w:spacing w:after="80"/>
              <w:jc w:val="both"/>
              <w:rPr>
                <w:color w:val="000000" w:themeColor="text1"/>
                <w:szCs w:val="22"/>
              </w:rPr>
            </w:pPr>
            <w:r>
              <w:rPr>
                <w:color w:val="000000" w:themeColor="text1"/>
                <w:szCs w:val="22"/>
              </w:rPr>
              <w:t>s</w:t>
            </w:r>
          </w:p>
        </w:tc>
        <w:tc>
          <w:tcPr>
            <w:tcW w:w="3600" w:type="dxa"/>
          </w:tcPr>
          <w:p w:rsidR="00BA42E4" w:rsidRPr="00BA42E4" w:rsidRDefault="00BA42E4" w:rsidP="00BA42E4">
            <w:pPr>
              <w:spacing w:after="80"/>
              <w:jc w:val="both"/>
              <w:rPr>
                <w:color w:val="000000" w:themeColor="text1"/>
                <w:szCs w:val="22"/>
              </w:rPr>
            </w:pPr>
            <w:r w:rsidRPr="00BA42E4">
              <w:rPr>
                <w:color w:val="000000" w:themeColor="text1"/>
                <w:szCs w:val="22"/>
              </w:rPr>
              <w:t xml:space="preserve">2s  </w:t>
            </w:r>
          </w:p>
        </w:tc>
      </w:tr>
    </w:tbl>
    <w:p w:rsidR="00BA42E4" w:rsidRDefault="00BA42E4" w:rsidP="00BA42E4">
      <w:pPr>
        <w:jc w:val="both"/>
        <w:rPr>
          <w:color w:val="000000" w:themeColor="text1"/>
          <w:szCs w:val="22"/>
        </w:rPr>
      </w:pPr>
    </w:p>
    <w:p w:rsidR="00BA42E4" w:rsidRPr="00BA42E4" w:rsidRDefault="006714A8" w:rsidP="00BA42E4">
      <w:pPr>
        <w:ind w:left="360"/>
        <w:jc w:val="both"/>
        <w:rPr>
          <w:rFonts w:eastAsiaTheme="minorEastAsia"/>
          <w:color w:val="000000" w:themeColor="text1"/>
          <w:szCs w:val="22"/>
        </w:rPr>
      </w:pPr>
      <m:oMathPara>
        <m:oMath>
          <m:sSub>
            <m:sSubPr>
              <m:ctrlPr>
                <w:rPr>
                  <w:rFonts w:ascii="Cambria Math" w:hAnsi="Cambria Math"/>
                  <w:i/>
                  <w:color w:val="000000" w:themeColor="text1"/>
                  <w:szCs w:val="22"/>
                </w:rPr>
              </m:ctrlPr>
            </m:sSubPr>
            <m:e>
              <m:r>
                <w:rPr>
                  <w:rFonts w:ascii="Cambria Math" w:hAnsi="Cambria Math"/>
                  <w:color w:val="000000" w:themeColor="text1"/>
                  <w:szCs w:val="22"/>
                </w:rPr>
                <m:t>K</m:t>
              </m:r>
            </m:e>
            <m:sub>
              <m:r>
                <w:rPr>
                  <w:rFonts w:ascii="Cambria Math" w:hAnsi="Cambria Math"/>
                  <w:color w:val="000000" w:themeColor="text1"/>
                  <w:szCs w:val="22"/>
                </w:rPr>
                <m:t>sp</m:t>
              </m:r>
            </m:sub>
          </m:sSub>
          <m:r>
            <w:rPr>
              <w:rFonts w:ascii="Cambria Math" w:hAnsi="Cambria Math"/>
              <w:color w:val="000000" w:themeColor="text1"/>
              <w:szCs w:val="22"/>
            </w:rPr>
            <m:t>=</m:t>
          </m:r>
          <m:d>
            <m:dPr>
              <m:begChr m:val="["/>
              <m:endChr m:val="]"/>
              <m:ctrlPr>
                <w:rPr>
                  <w:rFonts w:ascii="Cambria Math" w:hAnsi="Cambria Math"/>
                  <w:i/>
                  <w:color w:val="000000" w:themeColor="text1"/>
                  <w:szCs w:val="22"/>
                </w:rPr>
              </m:ctrlPr>
            </m:dPr>
            <m:e>
              <m:sSup>
                <m:sSupPr>
                  <m:ctrlPr>
                    <w:rPr>
                      <w:rFonts w:ascii="Cambria Math" w:hAnsi="Cambria Math"/>
                      <w:i/>
                      <w:color w:val="000000" w:themeColor="text1"/>
                      <w:szCs w:val="22"/>
                    </w:rPr>
                  </m:ctrlPr>
                </m:sSupPr>
                <m:e>
                  <m:r>
                    <w:rPr>
                      <w:rFonts w:ascii="Cambria Math" w:hAnsi="Cambria Math"/>
                      <w:color w:val="000000" w:themeColor="text1"/>
                      <w:szCs w:val="22"/>
                    </w:rPr>
                    <m:t>Mg</m:t>
                  </m:r>
                </m:e>
                <m:sup>
                  <m:r>
                    <w:rPr>
                      <w:rFonts w:ascii="Cambria Math" w:hAnsi="Cambria Math"/>
                      <w:color w:val="000000" w:themeColor="text1"/>
                      <w:szCs w:val="22"/>
                    </w:rPr>
                    <m:t>2+</m:t>
                  </m:r>
                </m:sup>
              </m:sSup>
            </m:e>
          </m:d>
          <m:sSup>
            <m:sSupPr>
              <m:ctrlPr>
                <w:rPr>
                  <w:rFonts w:ascii="Cambria Math" w:hAnsi="Cambria Math"/>
                  <w:i/>
                  <w:color w:val="000000" w:themeColor="text1"/>
                  <w:szCs w:val="22"/>
                </w:rPr>
              </m:ctrlPr>
            </m:sSupPr>
            <m:e>
              <m:d>
                <m:dPr>
                  <m:begChr m:val="["/>
                  <m:endChr m:val="]"/>
                  <m:ctrlPr>
                    <w:rPr>
                      <w:rFonts w:ascii="Cambria Math" w:hAnsi="Cambria Math"/>
                      <w:i/>
                      <w:color w:val="000000" w:themeColor="text1"/>
                      <w:szCs w:val="22"/>
                    </w:rPr>
                  </m:ctrlPr>
                </m:dPr>
                <m:e>
                  <m:sSup>
                    <m:sSupPr>
                      <m:ctrlPr>
                        <w:rPr>
                          <w:rFonts w:ascii="Cambria Math" w:hAnsi="Cambria Math"/>
                          <w:i/>
                          <w:color w:val="000000" w:themeColor="text1"/>
                          <w:szCs w:val="22"/>
                        </w:rPr>
                      </m:ctrlPr>
                    </m:sSupPr>
                    <m:e>
                      <m:r>
                        <w:rPr>
                          <w:rFonts w:ascii="Cambria Math" w:hAnsi="Cambria Math"/>
                          <w:color w:val="000000" w:themeColor="text1"/>
                          <w:szCs w:val="22"/>
                        </w:rPr>
                        <m:t>OH</m:t>
                      </m:r>
                    </m:e>
                    <m:sup>
                      <m:r>
                        <w:rPr>
                          <w:rFonts w:ascii="Cambria Math" w:hAnsi="Cambria Math"/>
                          <w:color w:val="000000" w:themeColor="text1"/>
                          <w:szCs w:val="22"/>
                        </w:rPr>
                        <m:t>-</m:t>
                      </m:r>
                    </m:sup>
                  </m:sSup>
                </m:e>
              </m:d>
            </m:e>
            <m:sup>
              <m:r>
                <w:rPr>
                  <w:rFonts w:ascii="Cambria Math" w:hAnsi="Cambria Math"/>
                  <w:color w:val="000000" w:themeColor="text1"/>
                  <w:szCs w:val="22"/>
                </w:rPr>
                <m:t>2</m:t>
              </m:r>
            </m:sup>
          </m:sSup>
        </m:oMath>
      </m:oMathPara>
    </w:p>
    <w:p w:rsidR="00BA42E4" w:rsidRPr="00BA42E4" w:rsidRDefault="006714A8" w:rsidP="00BA42E4">
      <w:pPr>
        <w:ind w:left="720"/>
        <w:contextualSpacing/>
        <w:jc w:val="both"/>
        <w:rPr>
          <w:rFonts w:eastAsiaTheme="minorEastAsia"/>
          <w:color w:val="000000" w:themeColor="text1"/>
          <w:szCs w:val="22"/>
        </w:rPr>
      </w:pPr>
      <m:oMathPara>
        <m:oMath>
          <m:sSub>
            <m:sSubPr>
              <m:ctrlPr>
                <w:rPr>
                  <w:rFonts w:ascii="Cambria Math" w:hAnsi="Cambria Math"/>
                  <w:i/>
                  <w:color w:val="000000" w:themeColor="text1"/>
                  <w:szCs w:val="22"/>
                </w:rPr>
              </m:ctrlPr>
            </m:sSubPr>
            <m:e>
              <m:r>
                <w:rPr>
                  <w:rFonts w:ascii="Cambria Math" w:hAnsi="Cambria Math"/>
                  <w:color w:val="000000" w:themeColor="text1"/>
                  <w:szCs w:val="22"/>
                </w:rPr>
                <m:t>K</m:t>
              </m:r>
            </m:e>
            <m:sub>
              <m:r>
                <w:rPr>
                  <w:rFonts w:ascii="Cambria Math" w:hAnsi="Cambria Math"/>
                  <w:color w:val="000000" w:themeColor="text1"/>
                  <w:szCs w:val="22"/>
                </w:rPr>
                <m:t>sp</m:t>
              </m:r>
            </m:sub>
          </m:sSub>
          <m:r>
            <w:rPr>
              <w:rFonts w:ascii="Cambria Math" w:hAnsi="Cambria Math"/>
              <w:color w:val="000000" w:themeColor="text1"/>
              <w:szCs w:val="22"/>
            </w:rPr>
            <m:t>=1.8×</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-11</m:t>
              </m:r>
            </m:sup>
          </m:sSup>
          <m:r>
            <w:rPr>
              <w:rFonts w:ascii="Cambria Math" w:hAnsi="Cambria Math"/>
              <w:color w:val="000000" w:themeColor="text1"/>
              <w:szCs w:val="22"/>
            </w:rPr>
            <m:t>=(s)(2s</m:t>
          </m:r>
          <m:sSup>
            <m:sSupPr>
              <m:ctrlPr>
                <w:rPr>
                  <w:rFonts w:ascii="Cambria Math" w:hAnsi="Cambria Math"/>
                  <w:i/>
                  <w:color w:val="000000" w:themeColor="text1"/>
                  <w:szCs w:val="22"/>
                </w:rPr>
              </m:ctrlPr>
            </m:sSupPr>
            <m:e>
              <m:r>
                <w:rPr>
                  <w:rFonts w:ascii="Cambria Math" w:hAnsi="Cambria Math"/>
                  <w:color w:val="000000" w:themeColor="text1"/>
                  <w:szCs w:val="22"/>
                </w:rPr>
                <m:t>)</m:t>
              </m:r>
            </m:e>
            <m:sup>
              <m:r>
                <w:rPr>
                  <w:rFonts w:ascii="Cambria Math" w:hAnsi="Cambria Math"/>
                  <w:color w:val="000000" w:themeColor="text1"/>
                  <w:szCs w:val="22"/>
                </w:rPr>
                <m:t>2</m:t>
              </m:r>
            </m:sup>
          </m:sSup>
        </m:oMath>
      </m:oMathPara>
    </w:p>
    <w:p w:rsidR="00BA42E4" w:rsidRPr="00BA42E4" w:rsidRDefault="006714A8" w:rsidP="00BA42E4">
      <w:pPr>
        <w:ind w:left="720"/>
        <w:contextualSpacing/>
        <w:jc w:val="both"/>
        <w:rPr>
          <w:rFonts w:eastAsiaTheme="minorEastAsia"/>
          <w:color w:val="000000" w:themeColor="text1"/>
          <w:szCs w:val="22"/>
        </w:rPr>
      </w:pPr>
      <m:oMathPara>
        <m:oMath>
          <m:sSub>
            <m:sSubPr>
              <m:ctrlPr>
                <w:rPr>
                  <w:rFonts w:ascii="Cambria Math" w:hAnsi="Cambria Math"/>
                  <w:i/>
                  <w:color w:val="000000" w:themeColor="text1"/>
                  <w:szCs w:val="22"/>
                </w:rPr>
              </m:ctrlPr>
            </m:sSubPr>
            <m:e>
              <m:r>
                <w:rPr>
                  <w:rFonts w:ascii="Cambria Math" w:hAnsi="Cambria Math"/>
                  <w:color w:val="000000" w:themeColor="text1"/>
                  <w:szCs w:val="22"/>
                </w:rPr>
                <m:t>K</m:t>
              </m:r>
            </m:e>
            <m:sub>
              <m:r>
                <w:rPr>
                  <w:rFonts w:ascii="Cambria Math" w:hAnsi="Cambria Math"/>
                  <w:color w:val="000000" w:themeColor="text1"/>
                  <w:szCs w:val="22"/>
                </w:rPr>
                <m:t>sp</m:t>
              </m:r>
            </m:sub>
          </m:sSub>
          <m:r>
            <w:rPr>
              <w:rFonts w:ascii="Cambria Math" w:hAnsi="Cambria Math"/>
              <w:color w:val="000000" w:themeColor="text1"/>
              <w:szCs w:val="22"/>
            </w:rPr>
            <m:t>=1.8×</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-11</m:t>
              </m:r>
            </m:sup>
          </m:sSup>
          <m:r>
            <w:rPr>
              <w:rFonts w:ascii="Cambria Math" w:hAnsi="Cambria Math"/>
              <w:color w:val="000000" w:themeColor="text1"/>
              <w:szCs w:val="22"/>
            </w:rPr>
            <m:t>=</m:t>
          </m:r>
          <m:sSup>
            <m:sSupPr>
              <m:ctrlPr>
                <w:rPr>
                  <w:rFonts w:ascii="Cambria Math" w:hAnsi="Cambria Math"/>
                  <w:i/>
                  <w:color w:val="000000" w:themeColor="text1"/>
                  <w:szCs w:val="22"/>
                </w:rPr>
              </m:ctrlPr>
            </m:sSupPr>
            <m:e>
              <m:r>
                <w:rPr>
                  <w:rFonts w:ascii="Cambria Math" w:hAnsi="Cambria Math"/>
                  <w:color w:val="000000" w:themeColor="text1"/>
                  <w:szCs w:val="22"/>
                </w:rPr>
                <m:t>4s</m:t>
              </m:r>
            </m:e>
            <m:sup>
              <m:r>
                <w:rPr>
                  <w:rFonts w:ascii="Cambria Math" w:hAnsi="Cambria Math"/>
                  <w:color w:val="000000" w:themeColor="text1"/>
                  <w:szCs w:val="22"/>
                </w:rPr>
                <m:t>3</m:t>
              </m:r>
            </m:sup>
          </m:sSup>
        </m:oMath>
      </m:oMathPara>
    </w:p>
    <w:p w:rsidR="00BA42E4" w:rsidRPr="00BA42E4" w:rsidRDefault="00BA42E4" w:rsidP="00BA42E4">
      <w:pPr>
        <w:ind w:left="720"/>
        <w:contextualSpacing/>
        <w:jc w:val="both"/>
        <w:rPr>
          <w:rFonts w:eastAsiaTheme="minorEastAsia"/>
          <w:color w:val="000000" w:themeColor="text1"/>
          <w:szCs w:val="22"/>
        </w:rPr>
      </w:pPr>
      <m:oMathPara>
        <m:oMath>
          <m:r>
            <w:rPr>
              <w:rFonts w:ascii="Cambria Math" w:hAnsi="Cambria Math"/>
              <w:color w:val="000000" w:themeColor="text1"/>
              <w:szCs w:val="22"/>
            </w:rPr>
            <m:t>s=1.7×</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-4</m:t>
              </m:r>
            </m:sup>
          </m:sSup>
          <m:r>
            <w:rPr>
              <w:rFonts w:ascii="Cambria Math" w:hAnsi="Cambria Math"/>
              <w:color w:val="000000" w:themeColor="text1"/>
              <w:szCs w:val="22"/>
            </w:rPr>
            <m:t xml:space="preserve"> M </m:t>
          </m:r>
        </m:oMath>
      </m:oMathPara>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0250F2" w:rsidRDefault="000250F2" w:rsidP="00822F83">
      <w:pPr>
        <w:rPr>
          <w:rFonts w:eastAsia="Times New Roman" w:cs="Times New Roman"/>
        </w:rPr>
      </w:pPr>
    </w:p>
    <w:p w:rsidR="000250F2" w:rsidRDefault="000250F2" w:rsidP="00822F83">
      <w:pPr>
        <w:rPr>
          <w:rFonts w:eastAsia="Times New Roman" w:cs="Times New Roman"/>
        </w:rPr>
      </w:pPr>
    </w:p>
    <w:p w:rsidR="000250F2" w:rsidRDefault="000250F2"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0250F2" w:rsidRDefault="000250F2"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22F83" w:rsidRPr="00822F83" w:rsidRDefault="00822F83" w:rsidP="00822F83">
      <w:pPr>
        <w:rPr>
          <w:rFonts w:eastAsia="Times New Roman" w:cs="Times New Roman"/>
        </w:rPr>
      </w:pPr>
    </w:p>
    <w:p w:rsidR="00822F83" w:rsidRPr="00810847" w:rsidRDefault="00822F83" w:rsidP="00810847">
      <w:pPr>
        <w:pStyle w:val="ListParagraph"/>
        <w:numPr>
          <w:ilvl w:val="0"/>
          <w:numId w:val="1"/>
        </w:numPr>
      </w:pPr>
      <w:r w:rsidRPr="00810847">
        <w:lastRenderedPageBreak/>
        <w:t>What is the solubility of Magnesium Hydroxide in a solution buffered at pH=12.50?</w:t>
      </w:r>
    </w:p>
    <w:p w:rsidR="00986AC2" w:rsidRPr="00427769" w:rsidRDefault="00986AC2">
      <w:pPr>
        <w:rPr>
          <w:rFonts w:cs="Times New Roman"/>
        </w:rPr>
      </w:pPr>
    </w:p>
    <w:p w:rsidR="00822F83" w:rsidRPr="00BA42E4" w:rsidRDefault="00BA42E4">
      <w:pPr>
        <w:rPr>
          <w:rFonts w:eastAsiaTheme="minorEastAsia" w:cs="Times New Roman"/>
        </w:rPr>
      </w:pPr>
      <m:oMathPara>
        <m:oMath>
          <m:r>
            <m:rPr>
              <m:sty m:val="p"/>
            </m:rPr>
            <w:rPr>
              <w:rFonts w:ascii="Cambria Math" w:hAnsi="Cambria Math" w:cs="Times New Roman"/>
            </w:rPr>
            <m:t>pOH=14 -12.5 =1.5</m:t>
          </m:r>
        </m:oMath>
      </m:oMathPara>
    </w:p>
    <w:p w:rsidR="00BA42E4" w:rsidRDefault="006714A8">
      <w:pPr>
        <w:rPr>
          <w:rFonts w:cs="Times New Roman"/>
        </w:rPr>
      </w:pPr>
      <m:oMathPara>
        <m:oMath>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OH</m:t>
                  </m:r>
                </m:e>
                <m:sup>
                  <m:r>
                    <w:rPr>
                      <w:rFonts w:ascii="Cambria Math" w:hAnsi="Cambria Math" w:cs="Times New Roman"/>
                    </w:rPr>
                    <m:t>-</m:t>
                  </m:r>
                </m:sup>
              </m:sSup>
            </m:e>
          </m:d>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-1.5</m:t>
              </m:r>
            </m:sup>
          </m:sSup>
          <m:r>
            <w:rPr>
              <w:rFonts w:ascii="Cambria Math" w:hAnsi="Cambria Math" w:cs="Times New Roman"/>
            </w:rPr>
            <m:t>=0.03</m:t>
          </m:r>
          <m:r>
            <m:rPr>
              <m:sty m:val="bi"/>
            </m:rPr>
            <w:rPr>
              <w:rFonts w:ascii="Cambria Math" w:hAnsi="Cambria Math" w:cs="Times New Roman"/>
            </w:rPr>
            <m:t>1</m:t>
          </m:r>
          <m:r>
            <w:rPr>
              <w:rFonts w:ascii="Cambria Math" w:hAnsi="Cambria Math" w:cs="Times New Roman"/>
            </w:rPr>
            <m:t>6</m:t>
          </m:r>
        </m:oMath>
      </m:oMathPara>
    </w:p>
    <w:p w:rsidR="00427769" w:rsidRDefault="00427769">
      <w:pPr>
        <w:rPr>
          <w:rFonts w:cs="Times New Roman"/>
        </w:rPr>
      </w:pPr>
    </w:p>
    <w:p w:rsidR="00427769" w:rsidRDefault="00427769">
      <w:pPr>
        <w:rPr>
          <w:rFonts w:cs="Times New Roman"/>
        </w:rPr>
      </w:pPr>
    </w:p>
    <w:tbl>
      <w:tblPr>
        <w:tblStyle w:val="TableGrid"/>
        <w:tblW w:w="0" w:type="auto"/>
        <w:tblLook w:val="04A0" w:firstRow="1" w:lastRow="0" w:firstColumn="1" w:lastColumn="0" w:noHBand="0" w:noVBand="1"/>
      </w:tblPr>
      <w:tblGrid>
        <w:gridCol w:w="463"/>
        <w:gridCol w:w="2165"/>
        <w:gridCol w:w="2700"/>
        <w:gridCol w:w="3600"/>
      </w:tblGrid>
      <w:tr w:rsidR="00BA42E4" w:rsidRPr="00BA42E4" w:rsidTr="000E763C">
        <w:trPr>
          <w:trHeight w:val="458"/>
        </w:trPr>
        <w:tc>
          <w:tcPr>
            <w:tcW w:w="463" w:type="dxa"/>
          </w:tcPr>
          <w:p w:rsidR="00BA42E4" w:rsidRPr="00BA42E4" w:rsidRDefault="00BA42E4" w:rsidP="000E763C">
            <w:pPr>
              <w:spacing w:after="80"/>
              <w:jc w:val="both"/>
              <w:rPr>
                <w:color w:val="000000" w:themeColor="text1"/>
                <w:szCs w:val="22"/>
              </w:rPr>
            </w:pPr>
          </w:p>
        </w:tc>
        <w:tc>
          <w:tcPr>
            <w:tcW w:w="2165" w:type="dxa"/>
          </w:tcPr>
          <w:p w:rsidR="00BA42E4" w:rsidRPr="00BA42E4" w:rsidRDefault="00BA42E4" w:rsidP="000E763C">
            <w:pPr>
              <w:spacing w:after="80"/>
              <w:jc w:val="both"/>
              <w:rPr>
                <w:color w:val="000000" w:themeColor="text1"/>
                <w:szCs w:val="22"/>
              </w:rPr>
            </w:pPr>
            <w:r>
              <w:rPr>
                <w:color w:val="000000" w:themeColor="text1"/>
                <w:szCs w:val="22"/>
              </w:rPr>
              <w:t>Mg(OH)</w:t>
            </w:r>
            <w:r w:rsidRPr="00BA42E4">
              <w:rPr>
                <w:color w:val="000000" w:themeColor="text1"/>
                <w:szCs w:val="22"/>
                <w:vertAlign w:val="subscript"/>
              </w:rPr>
              <w:t>2 (s)</w:t>
            </w:r>
            <w:r w:rsidRPr="00BA42E4">
              <w:rPr>
                <w:color w:val="000000" w:themeColor="text1"/>
                <w:szCs w:val="22"/>
              </w:rPr>
              <w:t xml:space="preserve"> </w:t>
            </w:r>
            <m:oMath>
              <m:r>
                <w:rPr>
                  <w:rFonts w:ascii="Cambria Math" w:hAnsi="Cambria Math"/>
                  <w:color w:val="000000" w:themeColor="text1"/>
                  <w:szCs w:val="22"/>
                </w:rPr>
                <m:t>⇌</m:t>
              </m:r>
            </m:oMath>
          </w:p>
        </w:tc>
        <w:tc>
          <w:tcPr>
            <w:tcW w:w="2700" w:type="dxa"/>
          </w:tcPr>
          <w:p w:rsidR="00BA42E4" w:rsidRPr="00BA42E4" w:rsidRDefault="00BA42E4" w:rsidP="000E763C">
            <w:pPr>
              <w:spacing w:after="80"/>
              <w:jc w:val="both"/>
              <w:rPr>
                <w:color w:val="000000" w:themeColor="text1"/>
                <w:szCs w:val="22"/>
              </w:rPr>
            </w:pPr>
            <w:r>
              <w:rPr>
                <w:color w:val="000000" w:themeColor="text1"/>
                <w:szCs w:val="22"/>
              </w:rPr>
              <w:t>Mg</w:t>
            </w:r>
            <w:r w:rsidRPr="00BA42E4">
              <w:rPr>
                <w:color w:val="000000" w:themeColor="text1"/>
                <w:szCs w:val="22"/>
                <w:vertAlign w:val="superscript"/>
              </w:rPr>
              <w:t>2+</w:t>
            </w:r>
            <w:r w:rsidRPr="00BA42E4">
              <w:rPr>
                <w:color w:val="000000" w:themeColor="text1"/>
                <w:szCs w:val="22"/>
                <w:vertAlign w:val="subscript"/>
              </w:rPr>
              <w:t xml:space="preserve"> (</w:t>
            </w:r>
            <w:proofErr w:type="spellStart"/>
            <w:r w:rsidRPr="00BA42E4">
              <w:rPr>
                <w:color w:val="000000" w:themeColor="text1"/>
                <w:szCs w:val="22"/>
                <w:vertAlign w:val="subscript"/>
              </w:rPr>
              <w:t>aq</w:t>
            </w:r>
            <w:proofErr w:type="spellEnd"/>
            <w:r w:rsidRPr="00BA42E4">
              <w:rPr>
                <w:color w:val="000000" w:themeColor="text1"/>
                <w:szCs w:val="22"/>
                <w:vertAlign w:val="subscript"/>
              </w:rPr>
              <w:t>)</w:t>
            </w:r>
            <w:r w:rsidRPr="00BA42E4">
              <w:rPr>
                <w:color w:val="000000" w:themeColor="text1"/>
                <w:szCs w:val="22"/>
              </w:rPr>
              <w:t xml:space="preserve"> + </w:t>
            </w:r>
          </w:p>
        </w:tc>
        <w:tc>
          <w:tcPr>
            <w:tcW w:w="3600" w:type="dxa"/>
          </w:tcPr>
          <w:p w:rsidR="00BA42E4" w:rsidRPr="00BA42E4" w:rsidRDefault="00BA42E4" w:rsidP="000E763C">
            <w:pPr>
              <w:spacing w:after="80"/>
              <w:jc w:val="both"/>
              <w:rPr>
                <w:color w:val="000000" w:themeColor="text1"/>
                <w:szCs w:val="22"/>
              </w:rPr>
            </w:pPr>
            <w:r w:rsidRPr="00BA42E4">
              <w:rPr>
                <w:color w:val="000000" w:themeColor="text1"/>
                <w:szCs w:val="22"/>
              </w:rPr>
              <w:t xml:space="preserve">2 </w:t>
            </w:r>
            <w:r>
              <w:rPr>
                <w:color w:val="000000" w:themeColor="text1"/>
                <w:szCs w:val="22"/>
              </w:rPr>
              <w:t>OH</w:t>
            </w:r>
            <w:r w:rsidRPr="00BA42E4">
              <w:rPr>
                <w:color w:val="000000" w:themeColor="text1"/>
                <w:szCs w:val="22"/>
                <w:vertAlign w:val="superscript"/>
              </w:rPr>
              <w:t>-</w:t>
            </w:r>
            <w:r w:rsidRPr="00BA42E4">
              <w:rPr>
                <w:color w:val="000000" w:themeColor="text1"/>
                <w:szCs w:val="22"/>
                <w:vertAlign w:val="subscript"/>
              </w:rPr>
              <w:t xml:space="preserve"> (</w:t>
            </w:r>
            <w:proofErr w:type="spellStart"/>
            <w:r w:rsidRPr="00BA42E4">
              <w:rPr>
                <w:color w:val="000000" w:themeColor="text1"/>
                <w:szCs w:val="22"/>
                <w:vertAlign w:val="subscript"/>
              </w:rPr>
              <w:t>aq</w:t>
            </w:r>
            <w:proofErr w:type="spellEnd"/>
            <w:r w:rsidRPr="00BA42E4">
              <w:rPr>
                <w:color w:val="000000" w:themeColor="text1"/>
                <w:szCs w:val="22"/>
                <w:vertAlign w:val="subscript"/>
              </w:rPr>
              <w:t>)</w:t>
            </w:r>
            <w:r w:rsidRPr="00BA42E4">
              <w:rPr>
                <w:color w:val="000000" w:themeColor="text1"/>
                <w:szCs w:val="22"/>
              </w:rPr>
              <w:t xml:space="preserve"> </w:t>
            </w:r>
          </w:p>
        </w:tc>
      </w:tr>
      <w:tr w:rsidR="00BA42E4" w:rsidRPr="00BA42E4" w:rsidTr="000E763C">
        <w:tc>
          <w:tcPr>
            <w:tcW w:w="463" w:type="dxa"/>
          </w:tcPr>
          <w:p w:rsidR="00BA42E4" w:rsidRPr="00BA42E4" w:rsidRDefault="00BA42E4" w:rsidP="000E763C">
            <w:pPr>
              <w:spacing w:after="80"/>
              <w:jc w:val="both"/>
              <w:rPr>
                <w:color w:val="000000" w:themeColor="text1"/>
                <w:szCs w:val="22"/>
              </w:rPr>
            </w:pPr>
            <w:r w:rsidRPr="00BA42E4">
              <w:rPr>
                <w:color w:val="000000" w:themeColor="text1"/>
                <w:szCs w:val="22"/>
              </w:rPr>
              <w:t>I</w:t>
            </w:r>
          </w:p>
        </w:tc>
        <w:tc>
          <w:tcPr>
            <w:tcW w:w="2165" w:type="dxa"/>
          </w:tcPr>
          <w:p w:rsidR="00BA42E4" w:rsidRPr="00BA42E4" w:rsidRDefault="00BA42E4" w:rsidP="000E763C">
            <w:pPr>
              <w:spacing w:after="80"/>
              <w:jc w:val="both"/>
              <w:rPr>
                <w:color w:val="000000" w:themeColor="text1"/>
                <w:szCs w:val="22"/>
              </w:rPr>
            </w:pPr>
            <w:r w:rsidRPr="00BA42E4">
              <w:rPr>
                <w:color w:val="000000" w:themeColor="text1"/>
                <w:szCs w:val="22"/>
              </w:rPr>
              <w:t>n/a</w:t>
            </w:r>
          </w:p>
        </w:tc>
        <w:tc>
          <w:tcPr>
            <w:tcW w:w="2700" w:type="dxa"/>
          </w:tcPr>
          <w:p w:rsidR="00BA42E4" w:rsidRPr="00BA42E4" w:rsidRDefault="00BA42E4" w:rsidP="000E763C">
            <w:pPr>
              <w:spacing w:after="80"/>
              <w:jc w:val="both"/>
              <w:rPr>
                <w:color w:val="000000" w:themeColor="text1"/>
                <w:szCs w:val="22"/>
              </w:rPr>
            </w:pPr>
            <w:r w:rsidRPr="00BA42E4">
              <w:rPr>
                <w:color w:val="000000" w:themeColor="text1"/>
                <w:szCs w:val="22"/>
              </w:rPr>
              <w:t>0 M</w:t>
            </w:r>
          </w:p>
        </w:tc>
        <w:tc>
          <w:tcPr>
            <w:tcW w:w="3600" w:type="dxa"/>
          </w:tcPr>
          <w:p w:rsidR="00BA42E4" w:rsidRPr="00BA42E4" w:rsidRDefault="0036672B" w:rsidP="000E763C">
            <w:pPr>
              <w:spacing w:after="80"/>
              <w:jc w:val="both"/>
              <w:rPr>
                <w:color w:val="000000" w:themeColor="text1"/>
                <w:szCs w:val="22"/>
              </w:rPr>
            </w:pPr>
            <w:r>
              <w:rPr>
                <w:color w:val="000000" w:themeColor="text1"/>
                <w:szCs w:val="22"/>
              </w:rPr>
              <w:t>0.03</w:t>
            </w:r>
            <w:r w:rsidRPr="0036672B">
              <w:rPr>
                <w:b/>
                <w:color w:val="000000" w:themeColor="text1"/>
                <w:szCs w:val="22"/>
              </w:rPr>
              <w:t>1</w:t>
            </w:r>
            <w:r>
              <w:rPr>
                <w:color w:val="000000" w:themeColor="text1"/>
                <w:szCs w:val="22"/>
              </w:rPr>
              <w:t>6</w:t>
            </w:r>
            <w:r w:rsidR="00BA42E4" w:rsidRPr="00BA42E4">
              <w:rPr>
                <w:color w:val="000000" w:themeColor="text1"/>
                <w:szCs w:val="22"/>
              </w:rPr>
              <w:t xml:space="preserve"> M </w:t>
            </w:r>
          </w:p>
        </w:tc>
      </w:tr>
      <w:tr w:rsidR="00BA42E4" w:rsidRPr="00BA42E4" w:rsidTr="000E763C">
        <w:tc>
          <w:tcPr>
            <w:tcW w:w="463" w:type="dxa"/>
          </w:tcPr>
          <w:p w:rsidR="00BA42E4" w:rsidRPr="00BA42E4" w:rsidRDefault="00BA42E4" w:rsidP="000E763C">
            <w:pPr>
              <w:spacing w:after="80"/>
              <w:jc w:val="both"/>
              <w:rPr>
                <w:color w:val="000000" w:themeColor="text1"/>
                <w:szCs w:val="22"/>
              </w:rPr>
            </w:pPr>
            <w:r w:rsidRPr="00BA42E4">
              <w:rPr>
                <w:color w:val="000000" w:themeColor="text1"/>
                <w:szCs w:val="22"/>
              </w:rPr>
              <w:t>C</w:t>
            </w:r>
          </w:p>
        </w:tc>
        <w:tc>
          <w:tcPr>
            <w:tcW w:w="2165" w:type="dxa"/>
          </w:tcPr>
          <w:p w:rsidR="00BA42E4" w:rsidRPr="00BA42E4" w:rsidRDefault="00BA42E4" w:rsidP="000E763C">
            <w:pPr>
              <w:spacing w:after="80"/>
              <w:jc w:val="both"/>
              <w:rPr>
                <w:color w:val="000000" w:themeColor="text1"/>
                <w:szCs w:val="22"/>
              </w:rPr>
            </w:pPr>
            <w:r w:rsidRPr="00BA42E4">
              <w:rPr>
                <w:color w:val="000000" w:themeColor="text1"/>
                <w:szCs w:val="22"/>
              </w:rPr>
              <w:t xml:space="preserve">n/a </w:t>
            </w:r>
          </w:p>
        </w:tc>
        <w:tc>
          <w:tcPr>
            <w:tcW w:w="2700" w:type="dxa"/>
          </w:tcPr>
          <w:p w:rsidR="00BA42E4" w:rsidRPr="00BA42E4" w:rsidRDefault="00BA42E4" w:rsidP="000E763C">
            <w:pPr>
              <w:spacing w:after="80"/>
              <w:jc w:val="both"/>
              <w:rPr>
                <w:color w:val="000000" w:themeColor="text1"/>
                <w:szCs w:val="22"/>
              </w:rPr>
            </w:pPr>
            <w:r w:rsidRPr="00BA42E4">
              <w:rPr>
                <w:color w:val="000000" w:themeColor="text1"/>
                <w:szCs w:val="22"/>
              </w:rPr>
              <w:t>+ s</w:t>
            </w:r>
          </w:p>
        </w:tc>
        <w:tc>
          <w:tcPr>
            <w:tcW w:w="3600" w:type="dxa"/>
          </w:tcPr>
          <w:p w:rsidR="00BA42E4" w:rsidRPr="00BA42E4" w:rsidRDefault="00BA42E4" w:rsidP="000E763C">
            <w:pPr>
              <w:spacing w:after="80"/>
              <w:jc w:val="both"/>
              <w:rPr>
                <w:color w:val="000000" w:themeColor="text1"/>
                <w:szCs w:val="22"/>
              </w:rPr>
            </w:pPr>
            <w:r w:rsidRPr="00BA42E4">
              <w:rPr>
                <w:color w:val="000000" w:themeColor="text1"/>
                <w:szCs w:val="22"/>
              </w:rPr>
              <w:t>+2s</w:t>
            </w:r>
          </w:p>
        </w:tc>
      </w:tr>
      <w:tr w:rsidR="00BA42E4" w:rsidRPr="00BA42E4" w:rsidTr="000E763C">
        <w:tc>
          <w:tcPr>
            <w:tcW w:w="463" w:type="dxa"/>
          </w:tcPr>
          <w:p w:rsidR="00BA42E4" w:rsidRPr="00BA42E4" w:rsidRDefault="00BA42E4" w:rsidP="000E763C">
            <w:pPr>
              <w:spacing w:after="80"/>
              <w:jc w:val="both"/>
              <w:rPr>
                <w:color w:val="000000" w:themeColor="text1"/>
                <w:szCs w:val="22"/>
              </w:rPr>
            </w:pPr>
            <w:r w:rsidRPr="00BA42E4">
              <w:rPr>
                <w:color w:val="000000" w:themeColor="text1"/>
                <w:szCs w:val="22"/>
              </w:rPr>
              <w:t>E</w:t>
            </w:r>
          </w:p>
        </w:tc>
        <w:tc>
          <w:tcPr>
            <w:tcW w:w="2165" w:type="dxa"/>
          </w:tcPr>
          <w:p w:rsidR="00BA42E4" w:rsidRPr="00BA42E4" w:rsidRDefault="00BA42E4" w:rsidP="000E763C">
            <w:pPr>
              <w:spacing w:after="80"/>
              <w:jc w:val="both"/>
              <w:rPr>
                <w:color w:val="000000" w:themeColor="text1"/>
                <w:szCs w:val="22"/>
              </w:rPr>
            </w:pPr>
            <w:r w:rsidRPr="00BA42E4">
              <w:rPr>
                <w:color w:val="000000" w:themeColor="text1"/>
                <w:szCs w:val="22"/>
              </w:rPr>
              <w:t>n/a</w:t>
            </w:r>
          </w:p>
        </w:tc>
        <w:tc>
          <w:tcPr>
            <w:tcW w:w="2700" w:type="dxa"/>
          </w:tcPr>
          <w:p w:rsidR="00BA42E4" w:rsidRPr="00BA42E4" w:rsidRDefault="00BA42E4" w:rsidP="000E763C">
            <w:pPr>
              <w:spacing w:after="80"/>
              <w:jc w:val="both"/>
              <w:rPr>
                <w:color w:val="000000" w:themeColor="text1"/>
                <w:szCs w:val="22"/>
              </w:rPr>
            </w:pPr>
            <w:r>
              <w:rPr>
                <w:color w:val="000000" w:themeColor="text1"/>
                <w:szCs w:val="22"/>
              </w:rPr>
              <w:t>s</w:t>
            </w:r>
          </w:p>
        </w:tc>
        <w:tc>
          <w:tcPr>
            <w:tcW w:w="3600" w:type="dxa"/>
          </w:tcPr>
          <w:p w:rsidR="00BA42E4" w:rsidRPr="00BA42E4" w:rsidRDefault="0036672B" w:rsidP="000E763C">
            <w:pPr>
              <w:spacing w:after="80"/>
              <w:jc w:val="both"/>
              <w:rPr>
                <w:color w:val="000000" w:themeColor="text1"/>
                <w:szCs w:val="22"/>
              </w:rPr>
            </w:pPr>
            <w:r>
              <w:rPr>
                <w:color w:val="000000" w:themeColor="text1"/>
                <w:szCs w:val="22"/>
              </w:rPr>
              <w:t>0.03</w:t>
            </w:r>
            <w:r w:rsidRPr="0036672B">
              <w:rPr>
                <w:b/>
                <w:color w:val="000000" w:themeColor="text1"/>
                <w:szCs w:val="22"/>
              </w:rPr>
              <w:t>1</w:t>
            </w:r>
            <w:r>
              <w:rPr>
                <w:color w:val="000000" w:themeColor="text1"/>
                <w:szCs w:val="22"/>
              </w:rPr>
              <w:t>6</w:t>
            </w:r>
            <w:r w:rsidRPr="00BA42E4">
              <w:rPr>
                <w:color w:val="000000" w:themeColor="text1"/>
                <w:szCs w:val="22"/>
              </w:rPr>
              <w:t xml:space="preserve"> M </w:t>
            </w:r>
            <w:r>
              <w:rPr>
                <w:color w:val="000000" w:themeColor="text1"/>
                <w:szCs w:val="22"/>
              </w:rPr>
              <w:t xml:space="preserve">+ </w:t>
            </w:r>
            <w:r w:rsidR="00BA42E4" w:rsidRPr="00BA42E4">
              <w:rPr>
                <w:color w:val="000000" w:themeColor="text1"/>
                <w:szCs w:val="22"/>
              </w:rPr>
              <w:t xml:space="preserve">2s  </w:t>
            </w:r>
          </w:p>
        </w:tc>
      </w:tr>
    </w:tbl>
    <w:p w:rsidR="00BA42E4" w:rsidRDefault="00BA42E4" w:rsidP="00BA42E4">
      <w:pPr>
        <w:jc w:val="both"/>
        <w:rPr>
          <w:color w:val="000000" w:themeColor="text1"/>
          <w:szCs w:val="22"/>
        </w:rPr>
      </w:pPr>
    </w:p>
    <w:p w:rsidR="00BA42E4" w:rsidRPr="00BA42E4" w:rsidRDefault="006714A8" w:rsidP="00BA42E4">
      <w:pPr>
        <w:ind w:left="360"/>
        <w:jc w:val="both"/>
        <w:rPr>
          <w:rFonts w:eastAsiaTheme="minorEastAsia"/>
          <w:color w:val="000000" w:themeColor="text1"/>
          <w:szCs w:val="22"/>
        </w:rPr>
      </w:pPr>
      <m:oMathPara>
        <m:oMath>
          <m:sSub>
            <m:sSubPr>
              <m:ctrlPr>
                <w:rPr>
                  <w:rFonts w:ascii="Cambria Math" w:hAnsi="Cambria Math"/>
                  <w:i/>
                  <w:color w:val="000000" w:themeColor="text1"/>
                  <w:szCs w:val="22"/>
                </w:rPr>
              </m:ctrlPr>
            </m:sSubPr>
            <m:e>
              <m:r>
                <w:rPr>
                  <w:rFonts w:ascii="Cambria Math" w:hAnsi="Cambria Math"/>
                  <w:color w:val="000000" w:themeColor="text1"/>
                  <w:szCs w:val="22"/>
                </w:rPr>
                <m:t>K</m:t>
              </m:r>
            </m:e>
            <m:sub>
              <m:r>
                <w:rPr>
                  <w:rFonts w:ascii="Cambria Math" w:hAnsi="Cambria Math"/>
                  <w:color w:val="000000" w:themeColor="text1"/>
                  <w:szCs w:val="22"/>
                </w:rPr>
                <m:t>sp</m:t>
              </m:r>
            </m:sub>
          </m:sSub>
          <m:r>
            <w:rPr>
              <w:rFonts w:ascii="Cambria Math" w:hAnsi="Cambria Math"/>
              <w:color w:val="000000" w:themeColor="text1"/>
              <w:szCs w:val="22"/>
            </w:rPr>
            <m:t>=</m:t>
          </m:r>
          <m:d>
            <m:dPr>
              <m:begChr m:val="["/>
              <m:endChr m:val="]"/>
              <m:ctrlPr>
                <w:rPr>
                  <w:rFonts w:ascii="Cambria Math" w:hAnsi="Cambria Math"/>
                  <w:i/>
                  <w:color w:val="000000" w:themeColor="text1"/>
                  <w:szCs w:val="22"/>
                </w:rPr>
              </m:ctrlPr>
            </m:dPr>
            <m:e>
              <m:sSup>
                <m:sSupPr>
                  <m:ctrlPr>
                    <w:rPr>
                      <w:rFonts w:ascii="Cambria Math" w:hAnsi="Cambria Math"/>
                      <w:i/>
                      <w:color w:val="000000" w:themeColor="text1"/>
                      <w:szCs w:val="22"/>
                    </w:rPr>
                  </m:ctrlPr>
                </m:sSupPr>
                <m:e>
                  <m:r>
                    <w:rPr>
                      <w:rFonts w:ascii="Cambria Math" w:hAnsi="Cambria Math"/>
                      <w:color w:val="000000" w:themeColor="text1"/>
                      <w:szCs w:val="22"/>
                    </w:rPr>
                    <m:t>Mg</m:t>
                  </m:r>
                </m:e>
                <m:sup>
                  <m:r>
                    <w:rPr>
                      <w:rFonts w:ascii="Cambria Math" w:hAnsi="Cambria Math"/>
                      <w:color w:val="000000" w:themeColor="text1"/>
                      <w:szCs w:val="22"/>
                    </w:rPr>
                    <m:t>2+</m:t>
                  </m:r>
                </m:sup>
              </m:sSup>
            </m:e>
          </m:d>
          <m:sSup>
            <m:sSupPr>
              <m:ctrlPr>
                <w:rPr>
                  <w:rFonts w:ascii="Cambria Math" w:hAnsi="Cambria Math"/>
                  <w:i/>
                  <w:color w:val="000000" w:themeColor="text1"/>
                  <w:szCs w:val="22"/>
                </w:rPr>
              </m:ctrlPr>
            </m:sSupPr>
            <m:e>
              <m:d>
                <m:dPr>
                  <m:begChr m:val="["/>
                  <m:endChr m:val="]"/>
                  <m:ctrlPr>
                    <w:rPr>
                      <w:rFonts w:ascii="Cambria Math" w:hAnsi="Cambria Math"/>
                      <w:i/>
                      <w:color w:val="000000" w:themeColor="text1"/>
                      <w:szCs w:val="22"/>
                    </w:rPr>
                  </m:ctrlPr>
                </m:dPr>
                <m:e>
                  <m:sSup>
                    <m:sSupPr>
                      <m:ctrlPr>
                        <w:rPr>
                          <w:rFonts w:ascii="Cambria Math" w:hAnsi="Cambria Math"/>
                          <w:i/>
                          <w:color w:val="000000" w:themeColor="text1"/>
                          <w:szCs w:val="22"/>
                        </w:rPr>
                      </m:ctrlPr>
                    </m:sSupPr>
                    <m:e>
                      <m:r>
                        <w:rPr>
                          <w:rFonts w:ascii="Cambria Math" w:hAnsi="Cambria Math"/>
                          <w:color w:val="000000" w:themeColor="text1"/>
                          <w:szCs w:val="22"/>
                        </w:rPr>
                        <m:t>OH</m:t>
                      </m:r>
                    </m:e>
                    <m:sup>
                      <m:r>
                        <w:rPr>
                          <w:rFonts w:ascii="Cambria Math" w:hAnsi="Cambria Math"/>
                          <w:color w:val="000000" w:themeColor="text1"/>
                          <w:szCs w:val="22"/>
                        </w:rPr>
                        <m:t>-</m:t>
                      </m:r>
                    </m:sup>
                  </m:sSup>
                </m:e>
              </m:d>
            </m:e>
            <m:sup>
              <m:r>
                <w:rPr>
                  <w:rFonts w:ascii="Cambria Math" w:hAnsi="Cambria Math"/>
                  <w:color w:val="000000" w:themeColor="text1"/>
                  <w:szCs w:val="22"/>
                </w:rPr>
                <m:t>2</m:t>
              </m:r>
            </m:sup>
          </m:sSup>
        </m:oMath>
      </m:oMathPara>
    </w:p>
    <w:p w:rsidR="00BA42E4" w:rsidRPr="0036672B" w:rsidRDefault="006714A8" w:rsidP="00BA42E4">
      <w:pPr>
        <w:ind w:left="720"/>
        <w:contextualSpacing/>
        <w:jc w:val="both"/>
        <w:rPr>
          <w:rFonts w:eastAsiaTheme="minorEastAsia"/>
          <w:color w:val="000000" w:themeColor="text1"/>
          <w:szCs w:val="22"/>
        </w:rPr>
      </w:pPr>
      <m:oMathPara>
        <m:oMath>
          <m:sSub>
            <m:sSubPr>
              <m:ctrlPr>
                <w:rPr>
                  <w:rFonts w:ascii="Cambria Math" w:hAnsi="Cambria Math"/>
                  <w:i/>
                  <w:color w:val="000000" w:themeColor="text1"/>
                  <w:szCs w:val="22"/>
                </w:rPr>
              </m:ctrlPr>
            </m:sSubPr>
            <m:e>
              <m:r>
                <w:rPr>
                  <w:rFonts w:ascii="Cambria Math" w:hAnsi="Cambria Math"/>
                  <w:color w:val="000000" w:themeColor="text1"/>
                  <w:szCs w:val="22"/>
                </w:rPr>
                <m:t>K</m:t>
              </m:r>
            </m:e>
            <m:sub>
              <m:r>
                <w:rPr>
                  <w:rFonts w:ascii="Cambria Math" w:hAnsi="Cambria Math"/>
                  <w:color w:val="000000" w:themeColor="text1"/>
                  <w:szCs w:val="22"/>
                </w:rPr>
                <m:t>sp</m:t>
              </m:r>
            </m:sub>
          </m:sSub>
          <m:r>
            <w:rPr>
              <w:rFonts w:ascii="Cambria Math" w:hAnsi="Cambria Math"/>
              <w:color w:val="000000" w:themeColor="text1"/>
              <w:szCs w:val="22"/>
            </w:rPr>
            <m:t>=1.8×</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-11</m:t>
              </m:r>
            </m:sup>
          </m:sSup>
          <m:r>
            <w:rPr>
              <w:rFonts w:ascii="Cambria Math" w:hAnsi="Cambria Math"/>
              <w:color w:val="000000" w:themeColor="text1"/>
              <w:szCs w:val="22"/>
            </w:rPr>
            <m:t>=(s)(</m:t>
          </m:r>
          <m:r>
            <m:rPr>
              <m:sty m:val="p"/>
            </m:rPr>
            <w:rPr>
              <w:rFonts w:ascii="Cambria Math" w:hAnsi="Cambria Math"/>
              <w:color w:val="000000" w:themeColor="text1"/>
              <w:szCs w:val="22"/>
            </w:rPr>
            <m:t>0.03</m:t>
          </m:r>
          <m:r>
            <m:rPr>
              <m:sty m:val="b"/>
            </m:rPr>
            <w:rPr>
              <w:rFonts w:ascii="Cambria Math" w:hAnsi="Cambria Math"/>
              <w:color w:val="000000" w:themeColor="text1"/>
              <w:szCs w:val="22"/>
            </w:rPr>
            <m:t>1</m:t>
          </m:r>
          <m:r>
            <m:rPr>
              <m:sty m:val="p"/>
            </m:rPr>
            <w:rPr>
              <w:rFonts w:ascii="Cambria Math" w:hAnsi="Cambria Math"/>
              <w:color w:val="000000" w:themeColor="text1"/>
              <w:szCs w:val="22"/>
            </w:rPr>
            <m:t xml:space="preserve">6 M + 2s  </m:t>
          </m:r>
          <m:sSup>
            <m:sSupPr>
              <m:ctrlPr>
                <w:rPr>
                  <w:rFonts w:ascii="Cambria Math" w:hAnsi="Cambria Math"/>
                  <w:i/>
                  <w:color w:val="000000" w:themeColor="text1"/>
                  <w:szCs w:val="22"/>
                </w:rPr>
              </m:ctrlPr>
            </m:sSupPr>
            <m:e>
              <m:r>
                <w:rPr>
                  <w:rFonts w:ascii="Cambria Math" w:hAnsi="Cambria Math"/>
                  <w:color w:val="000000" w:themeColor="text1"/>
                  <w:szCs w:val="22"/>
                </w:rPr>
                <m:t>)</m:t>
              </m:r>
            </m:e>
            <m:sup>
              <m:r>
                <w:rPr>
                  <w:rFonts w:ascii="Cambria Math" w:hAnsi="Cambria Math"/>
                  <w:color w:val="000000" w:themeColor="text1"/>
                  <w:szCs w:val="22"/>
                </w:rPr>
                <m:t>2</m:t>
              </m:r>
            </m:sup>
          </m:sSup>
        </m:oMath>
      </m:oMathPara>
    </w:p>
    <w:p w:rsidR="0036672B" w:rsidRPr="0036672B" w:rsidRDefault="0036672B" w:rsidP="00BA42E4">
      <w:pPr>
        <w:ind w:left="720"/>
        <w:contextualSpacing/>
        <w:jc w:val="both"/>
        <w:rPr>
          <w:rFonts w:eastAsiaTheme="minorEastAsia"/>
          <w:color w:val="000000" w:themeColor="text1"/>
          <w:szCs w:val="22"/>
        </w:rPr>
      </w:pPr>
      <m:oMathPara>
        <m:oMath>
          <m:r>
            <w:rPr>
              <w:rFonts w:ascii="Cambria Math" w:hAnsi="Cambria Math"/>
              <w:color w:val="000000" w:themeColor="text1"/>
              <w:szCs w:val="22"/>
            </w:rPr>
            <m:t>Assume 2s ≪00.316</m:t>
          </m:r>
        </m:oMath>
      </m:oMathPara>
    </w:p>
    <w:p w:rsidR="0036672B" w:rsidRPr="00BA42E4" w:rsidRDefault="0036672B" w:rsidP="00BA42E4">
      <w:pPr>
        <w:ind w:left="720"/>
        <w:contextualSpacing/>
        <w:jc w:val="both"/>
        <w:rPr>
          <w:rFonts w:eastAsiaTheme="minorEastAsia"/>
          <w:color w:val="000000" w:themeColor="text1"/>
          <w:szCs w:val="22"/>
        </w:rPr>
      </w:pPr>
      <m:oMathPara>
        <m:oMath>
          <m:r>
            <w:rPr>
              <w:rFonts w:ascii="Cambria Math" w:hAnsi="Cambria Math"/>
              <w:color w:val="000000" w:themeColor="text1"/>
              <w:szCs w:val="22"/>
            </w:rPr>
            <m:t>1.8×</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-11</m:t>
              </m:r>
            </m:sup>
          </m:sSup>
          <m:r>
            <w:rPr>
              <w:rFonts w:ascii="Cambria Math" w:hAnsi="Cambria Math"/>
              <w:color w:val="000000" w:themeColor="text1"/>
              <w:szCs w:val="22"/>
            </w:rPr>
            <m:t>=(s)(</m:t>
          </m:r>
          <m:r>
            <m:rPr>
              <m:sty m:val="p"/>
            </m:rPr>
            <w:rPr>
              <w:rFonts w:ascii="Cambria Math" w:hAnsi="Cambria Math"/>
              <w:color w:val="000000" w:themeColor="text1"/>
              <w:szCs w:val="22"/>
            </w:rPr>
            <m:t>0.03</m:t>
          </m:r>
          <m:r>
            <m:rPr>
              <m:sty m:val="b"/>
            </m:rPr>
            <w:rPr>
              <w:rFonts w:ascii="Cambria Math" w:hAnsi="Cambria Math"/>
              <w:color w:val="000000" w:themeColor="text1"/>
              <w:szCs w:val="22"/>
            </w:rPr>
            <m:t>1</m:t>
          </m:r>
          <m:r>
            <m:rPr>
              <m:sty m:val="p"/>
            </m:rPr>
            <w:rPr>
              <w:rFonts w:ascii="Cambria Math" w:hAnsi="Cambria Math"/>
              <w:color w:val="000000" w:themeColor="text1"/>
              <w:szCs w:val="22"/>
            </w:rPr>
            <m:t xml:space="preserve">6 M </m:t>
          </m:r>
          <m:sSup>
            <m:sSupPr>
              <m:ctrlPr>
                <w:rPr>
                  <w:rFonts w:ascii="Cambria Math" w:hAnsi="Cambria Math"/>
                  <w:i/>
                  <w:color w:val="000000" w:themeColor="text1"/>
                  <w:szCs w:val="22"/>
                </w:rPr>
              </m:ctrlPr>
            </m:sSupPr>
            <m:e>
              <m:r>
                <w:rPr>
                  <w:rFonts w:ascii="Cambria Math" w:hAnsi="Cambria Math"/>
                  <w:color w:val="000000" w:themeColor="text1"/>
                  <w:szCs w:val="22"/>
                </w:rPr>
                <m:t>)</m:t>
              </m:r>
            </m:e>
            <m:sup>
              <m:r>
                <w:rPr>
                  <w:rFonts w:ascii="Cambria Math" w:hAnsi="Cambria Math"/>
                  <w:color w:val="000000" w:themeColor="text1"/>
                  <w:szCs w:val="22"/>
                </w:rPr>
                <m:t>2</m:t>
              </m:r>
            </m:sup>
          </m:sSup>
        </m:oMath>
      </m:oMathPara>
    </w:p>
    <w:p w:rsidR="00BA42E4" w:rsidRPr="0036672B" w:rsidRDefault="00BA42E4" w:rsidP="00BA42E4">
      <w:pPr>
        <w:ind w:left="720"/>
        <w:contextualSpacing/>
        <w:jc w:val="both"/>
        <w:rPr>
          <w:rFonts w:eastAsiaTheme="minorEastAsia"/>
          <w:color w:val="000000" w:themeColor="text1"/>
          <w:szCs w:val="22"/>
        </w:rPr>
      </w:pPr>
      <m:oMathPara>
        <m:oMath>
          <m:r>
            <w:rPr>
              <w:rFonts w:ascii="Cambria Math" w:hAnsi="Cambria Math"/>
              <w:color w:val="000000" w:themeColor="text1"/>
              <w:szCs w:val="22"/>
            </w:rPr>
            <m:t>s=1.8×</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-8</m:t>
              </m:r>
            </m:sup>
          </m:sSup>
          <m:r>
            <w:rPr>
              <w:rFonts w:ascii="Cambria Math" w:hAnsi="Cambria Math"/>
              <w:color w:val="000000" w:themeColor="text1"/>
              <w:szCs w:val="22"/>
            </w:rPr>
            <m:t xml:space="preserve"> M </m:t>
          </m:r>
        </m:oMath>
      </m:oMathPara>
    </w:p>
    <w:p w:rsidR="0036672B" w:rsidRDefault="0036672B" w:rsidP="00BA42E4">
      <w:pPr>
        <w:ind w:left="720"/>
        <w:contextualSpacing/>
        <w:jc w:val="both"/>
        <w:rPr>
          <w:rFonts w:eastAsiaTheme="minorEastAsia"/>
          <w:color w:val="000000" w:themeColor="text1"/>
          <w:szCs w:val="22"/>
        </w:rPr>
      </w:pPr>
    </w:p>
    <w:p w:rsidR="0036672B" w:rsidRDefault="0036672B" w:rsidP="0036672B">
      <w:pPr>
        <w:ind w:left="720"/>
        <w:contextualSpacing/>
        <w:jc w:val="center"/>
        <w:rPr>
          <w:rFonts w:eastAsiaTheme="minorEastAsia"/>
          <w:color w:val="000000" w:themeColor="text1"/>
          <w:szCs w:val="22"/>
        </w:rPr>
      </w:pPr>
      <w:r>
        <w:rPr>
          <w:rFonts w:eastAsiaTheme="minorEastAsia"/>
          <w:color w:val="000000" w:themeColor="text1"/>
          <w:szCs w:val="22"/>
        </w:rPr>
        <w:t>Check</w:t>
      </w:r>
    </w:p>
    <w:p w:rsidR="0036672B" w:rsidRPr="00BA42E4" w:rsidRDefault="006714A8" w:rsidP="00BA42E4">
      <w:pPr>
        <w:ind w:left="720"/>
        <w:contextualSpacing/>
        <w:jc w:val="both"/>
        <w:rPr>
          <w:rFonts w:eastAsiaTheme="minorEastAsia"/>
          <w:color w:val="000000" w:themeColor="text1"/>
          <w:szCs w:val="22"/>
        </w:rPr>
      </w:pPr>
      <m:oMathPara>
        <m:oMath>
          <m:f>
            <m:fPr>
              <m:ctrlPr>
                <w:rPr>
                  <w:rFonts w:ascii="Cambria Math" w:eastAsiaTheme="minorEastAsia" w:hAnsi="Cambria Math"/>
                  <w:i/>
                  <w:color w:val="000000" w:themeColor="text1"/>
                  <w:szCs w:val="22"/>
                </w:rPr>
              </m:ctrlPr>
            </m:fPr>
            <m:num>
              <m:r>
                <w:rPr>
                  <w:rFonts w:ascii="Cambria Math" w:hAnsi="Cambria Math"/>
                  <w:color w:val="000000" w:themeColor="text1"/>
                  <w:szCs w:val="22"/>
                </w:rPr>
                <m:t>2 × 1.8×</m:t>
              </m:r>
              <m:sSup>
                <m:sSupPr>
                  <m:ctrlPr>
                    <w:rPr>
                      <w:rFonts w:ascii="Cambria Math" w:hAnsi="Cambria Math"/>
                      <w:i/>
                      <w:color w:val="000000" w:themeColor="text1"/>
                      <w:szCs w:val="22"/>
                    </w:rPr>
                  </m:ctrlPr>
                </m:sSupPr>
                <m:e>
                  <m:r>
                    <w:rPr>
                      <w:rFonts w:ascii="Cambria Math" w:hAnsi="Cambria Math"/>
                      <w:color w:val="000000" w:themeColor="text1"/>
                      <w:szCs w:val="22"/>
                    </w:rPr>
                    <m:t>10</m:t>
                  </m:r>
                </m:e>
                <m:sup>
                  <m:r>
                    <w:rPr>
                      <w:rFonts w:ascii="Cambria Math" w:hAnsi="Cambria Math"/>
                      <w:color w:val="000000" w:themeColor="text1"/>
                      <w:szCs w:val="22"/>
                    </w:rPr>
                    <m:t>-8</m:t>
                  </m:r>
                </m:sup>
              </m:sSup>
              <m:r>
                <w:rPr>
                  <w:rFonts w:ascii="Cambria Math" w:hAnsi="Cambria Math"/>
                  <w:color w:val="000000" w:themeColor="text1"/>
                  <w:szCs w:val="22"/>
                </w:rPr>
                <m:t xml:space="preserve"> M </m:t>
              </m:r>
            </m:num>
            <m:den>
              <m:r>
                <w:rPr>
                  <w:rFonts w:ascii="Cambria Math" w:eastAsiaTheme="minorEastAsia" w:hAnsi="Cambria Math"/>
                  <w:color w:val="000000" w:themeColor="text1"/>
                  <w:szCs w:val="22"/>
                </w:rPr>
                <m:t>0.0316 M</m:t>
              </m:r>
            </m:den>
          </m:f>
          <m:r>
            <w:rPr>
              <w:rFonts w:ascii="Cambria Math" w:eastAsiaTheme="minorEastAsia" w:hAnsi="Cambria Math"/>
              <w:color w:val="000000" w:themeColor="text1"/>
              <w:szCs w:val="22"/>
            </w:rPr>
            <m:t xml:space="preserve"> ×100%=1.1 ×</m:t>
          </m:r>
          <m:sSup>
            <m:sSupPr>
              <m:ctrlPr>
                <w:rPr>
                  <w:rFonts w:ascii="Cambria Math" w:eastAsiaTheme="minorEastAsia" w:hAnsi="Cambria Math"/>
                  <w:i/>
                  <w:color w:val="000000" w:themeColor="text1"/>
                  <w:szCs w:val="22"/>
                </w:rPr>
              </m:ctrlPr>
            </m:sSupPr>
            <m:e>
              <m:r>
                <w:rPr>
                  <w:rFonts w:ascii="Cambria Math" w:eastAsiaTheme="minorEastAsia" w:hAnsi="Cambria Math"/>
                  <w:color w:val="000000" w:themeColor="text1"/>
                  <w:szCs w:val="22"/>
                </w:rPr>
                <m:t>10</m:t>
              </m:r>
            </m:e>
            <m:sup>
              <m:r>
                <w:rPr>
                  <w:rFonts w:ascii="Cambria Math" w:eastAsiaTheme="minorEastAsia" w:hAnsi="Cambria Math"/>
                  <w:color w:val="000000" w:themeColor="text1"/>
                  <w:szCs w:val="22"/>
                </w:rPr>
                <m:t xml:space="preserve">-4 </m:t>
              </m:r>
            </m:sup>
          </m:sSup>
          <m:r>
            <w:rPr>
              <w:rFonts w:ascii="Cambria Math" w:eastAsiaTheme="minorEastAsia" w:hAnsi="Cambria Math"/>
              <w:color w:val="000000" w:themeColor="text1"/>
              <w:szCs w:val="22"/>
            </w:rPr>
            <m:t>%  Valid</m:t>
          </m:r>
        </m:oMath>
      </m:oMathPara>
    </w:p>
    <w:p w:rsidR="00810847" w:rsidRDefault="00810847">
      <w:pPr>
        <w:rPr>
          <w:rFonts w:cs="Times New Roman"/>
        </w:rPr>
      </w:pPr>
    </w:p>
    <w:p w:rsidR="00427769" w:rsidRDefault="00427769">
      <w:pPr>
        <w:rPr>
          <w:rFonts w:cs="Times New Roman"/>
        </w:rPr>
      </w:pPr>
    </w:p>
    <w:p w:rsidR="00427769" w:rsidRPr="00810847" w:rsidRDefault="00810847" w:rsidP="00810847">
      <w:pPr>
        <w:pStyle w:val="ListParagraph"/>
        <w:numPr>
          <w:ilvl w:val="0"/>
          <w:numId w:val="1"/>
        </w:numPr>
      </w:pPr>
      <w:r>
        <w:t xml:space="preserve">Why is the solubility different between questions 2 and 3? </w:t>
      </w:r>
      <w:r w:rsidR="0069144C">
        <w:t xml:space="preserve">What happen to the molar solubility of </w:t>
      </w:r>
      <w:r w:rsidR="0069144C" w:rsidRPr="008D3B69">
        <w:t>Magnesium Hydroxide</w:t>
      </w:r>
      <w:r w:rsidR="0069144C">
        <w:t xml:space="preserve"> if HNO</w:t>
      </w:r>
      <w:r w:rsidR="0069144C" w:rsidRPr="0069144C">
        <w:rPr>
          <w:vertAlign w:val="subscript"/>
        </w:rPr>
        <w:t>3</w:t>
      </w:r>
      <w:r w:rsidR="0069144C">
        <w:t xml:space="preserve"> was used? </w:t>
      </w:r>
      <w:r>
        <w:rPr>
          <w:bCs/>
          <w:sz w:val="22"/>
          <w:szCs w:val="22"/>
        </w:rPr>
        <w:t>Explain why</w:t>
      </w:r>
    </w:p>
    <w:p w:rsidR="00427769" w:rsidRDefault="00427769">
      <w:pPr>
        <w:rPr>
          <w:rFonts w:cs="Times New Roman"/>
        </w:rPr>
      </w:pPr>
      <w:bookmarkStart w:id="0" w:name="_GoBack"/>
    </w:p>
    <w:p w:rsidR="00427769" w:rsidRPr="00427769" w:rsidRDefault="00D50C06">
      <w:pPr>
        <w:rPr>
          <w:rFonts w:cs="Times New Roman"/>
        </w:rPr>
      </w:pPr>
      <w:r w:rsidRPr="00D50C06">
        <w:rPr>
          <w:rFonts w:eastAsia="Times New Roman" w:cs="Times New Roman"/>
        </w:rPr>
        <w:t xml:space="preserve">If you have a solution and solute in equilibrium, adding a common ion (an ion that is common with the dissolving solid) decreases the solubility of the solute. This is because Le </w:t>
      </w:r>
      <w:proofErr w:type="spellStart"/>
      <w:r w:rsidRPr="00D50C06">
        <w:rPr>
          <w:rFonts w:eastAsia="Times New Roman" w:cs="Times New Roman"/>
        </w:rPr>
        <w:t>Chatelier's</w:t>
      </w:r>
      <w:proofErr w:type="spellEnd"/>
      <w:r w:rsidRPr="00D50C06">
        <w:rPr>
          <w:rFonts w:eastAsia="Times New Roman" w:cs="Times New Roman"/>
        </w:rPr>
        <w:t xml:space="preserve"> principle states the reaction will shift toward the left (toward the reactants) to relieve the stress of the excess product. When equilibrium is shifted toward the reacta</w:t>
      </w:r>
      <w:r w:rsidR="006714A8">
        <w:rPr>
          <w:rFonts w:eastAsia="Times New Roman" w:cs="Times New Roman"/>
        </w:rPr>
        <w:t xml:space="preserve">nts, the solute precipitates. </w:t>
      </w:r>
      <w:r w:rsidR="006714A8">
        <w:rPr>
          <w:rFonts w:eastAsia="Times New Roman" w:cs="Times New Roman"/>
        </w:rPr>
        <w:br/>
      </w:r>
    </w:p>
    <w:p w:rsidR="00822F83" w:rsidRDefault="00D50C06">
      <w:r w:rsidRPr="00D50C06">
        <w:rPr>
          <w:rFonts w:eastAsia="Times New Roman" w:cs="Times New Roman"/>
        </w:rPr>
        <w:t>If you have a solution and solute in equilibrium, adding a</w:t>
      </w:r>
      <w:r w:rsidR="00897EF1">
        <w:rPr>
          <w:rFonts w:eastAsia="Times New Roman" w:cs="Times New Roman"/>
        </w:rPr>
        <w:t>n</w:t>
      </w:r>
      <w:r w:rsidRPr="00D50C06">
        <w:rPr>
          <w:rFonts w:eastAsia="Times New Roman" w:cs="Times New Roman"/>
        </w:rPr>
        <w:t xml:space="preserve"> </w:t>
      </w:r>
      <w:r>
        <w:rPr>
          <w:rFonts w:eastAsia="Times New Roman" w:cs="Times New Roman"/>
        </w:rPr>
        <w:t>acid</w:t>
      </w:r>
      <w:r w:rsidRPr="00D50C06">
        <w:rPr>
          <w:rFonts w:eastAsia="Times New Roman" w:cs="Times New Roman"/>
        </w:rPr>
        <w:t xml:space="preserve"> </w:t>
      </w:r>
      <w:r>
        <w:rPr>
          <w:rFonts w:eastAsia="Times New Roman" w:cs="Times New Roman"/>
        </w:rPr>
        <w:t xml:space="preserve">increases </w:t>
      </w:r>
      <w:r w:rsidRPr="00D50C06">
        <w:rPr>
          <w:rFonts w:eastAsia="Times New Roman" w:cs="Times New Roman"/>
        </w:rPr>
        <w:t>the solubility of the solute</w:t>
      </w:r>
      <w:r>
        <w:rPr>
          <w:rFonts w:eastAsia="Times New Roman" w:cs="Times New Roman"/>
        </w:rPr>
        <w:t xml:space="preserve"> (the H</w:t>
      </w:r>
      <w:r w:rsidR="00897EF1" w:rsidRPr="00897EF1">
        <w:rPr>
          <w:rFonts w:eastAsia="Times New Roman" w:cs="Times New Roman"/>
          <w:vertAlign w:val="superscript"/>
        </w:rPr>
        <w:t>+</w:t>
      </w:r>
      <w:r w:rsidR="00897EF1">
        <w:rPr>
          <w:rFonts w:eastAsia="Times New Roman" w:cs="Times New Roman"/>
        </w:rPr>
        <w:t xml:space="preserve"> </w:t>
      </w:r>
      <w:r>
        <w:rPr>
          <w:rFonts w:eastAsia="Times New Roman" w:cs="Times New Roman"/>
        </w:rPr>
        <w:t>will react with</w:t>
      </w:r>
      <w:r w:rsidR="00897EF1">
        <w:rPr>
          <w:rFonts w:eastAsia="Times New Roman" w:cs="Times New Roman"/>
        </w:rPr>
        <w:t xml:space="preserve"> the OH</w:t>
      </w:r>
      <w:r w:rsidR="00897EF1" w:rsidRPr="00897EF1">
        <w:rPr>
          <w:rFonts w:eastAsia="Times New Roman" w:cs="Times New Roman"/>
          <w:vertAlign w:val="superscript"/>
        </w:rPr>
        <w:t>-</w:t>
      </w:r>
      <w:r w:rsidR="00897EF1">
        <w:rPr>
          <w:rFonts w:eastAsia="Times New Roman" w:cs="Times New Roman"/>
        </w:rPr>
        <w:t xml:space="preserve"> in the products generating water and thus reducing the OH</w:t>
      </w:r>
      <w:r w:rsidR="00897EF1" w:rsidRPr="00897EF1">
        <w:rPr>
          <w:rFonts w:eastAsia="Times New Roman" w:cs="Times New Roman"/>
          <w:vertAlign w:val="superscript"/>
        </w:rPr>
        <w:t>-</w:t>
      </w:r>
      <w:r w:rsidR="00897EF1">
        <w:rPr>
          <w:rFonts w:eastAsia="Times New Roman" w:cs="Times New Roman"/>
        </w:rPr>
        <w:t xml:space="preserve"> concentration in the products). </w:t>
      </w:r>
      <w:r w:rsidRPr="00D50C06">
        <w:rPr>
          <w:rFonts w:eastAsia="Times New Roman" w:cs="Times New Roman"/>
        </w:rPr>
        <w:t xml:space="preserve">This is because Le </w:t>
      </w:r>
      <w:proofErr w:type="spellStart"/>
      <w:r w:rsidRPr="00D50C06">
        <w:rPr>
          <w:rFonts w:eastAsia="Times New Roman" w:cs="Times New Roman"/>
        </w:rPr>
        <w:t>Chatelier's</w:t>
      </w:r>
      <w:proofErr w:type="spellEnd"/>
      <w:r w:rsidRPr="00D50C06">
        <w:rPr>
          <w:rFonts w:eastAsia="Times New Roman" w:cs="Times New Roman"/>
        </w:rPr>
        <w:t xml:space="preserve"> principle states the reaction will shift toward the</w:t>
      </w:r>
      <w:r>
        <w:rPr>
          <w:rFonts w:eastAsia="Times New Roman" w:cs="Times New Roman"/>
        </w:rPr>
        <w:t xml:space="preserve"> right</w:t>
      </w:r>
      <w:r w:rsidRPr="00D50C06">
        <w:rPr>
          <w:rFonts w:eastAsia="Times New Roman" w:cs="Times New Roman"/>
        </w:rPr>
        <w:t xml:space="preserve"> (toward the </w:t>
      </w:r>
      <w:r w:rsidR="00897EF1">
        <w:rPr>
          <w:rFonts w:eastAsia="Times New Roman" w:cs="Times New Roman"/>
        </w:rPr>
        <w:t>products</w:t>
      </w:r>
      <w:r w:rsidRPr="00D50C06">
        <w:rPr>
          <w:rFonts w:eastAsia="Times New Roman" w:cs="Times New Roman"/>
        </w:rPr>
        <w:t xml:space="preserve">) to relieve the stress of the </w:t>
      </w:r>
      <w:r w:rsidR="00897EF1">
        <w:rPr>
          <w:rFonts w:eastAsia="Times New Roman" w:cs="Times New Roman"/>
        </w:rPr>
        <w:t>removal of</w:t>
      </w:r>
      <w:r w:rsidRPr="00D50C06">
        <w:rPr>
          <w:rFonts w:eastAsia="Times New Roman" w:cs="Times New Roman"/>
        </w:rPr>
        <w:t xml:space="preserve"> product. When equilibrium is shifted toward the</w:t>
      </w:r>
      <w:r w:rsidR="00897EF1">
        <w:rPr>
          <w:rFonts w:eastAsia="Times New Roman" w:cs="Times New Roman"/>
        </w:rPr>
        <w:t xml:space="preserve"> products</w:t>
      </w:r>
      <w:r w:rsidRPr="00D50C06">
        <w:rPr>
          <w:rFonts w:eastAsia="Times New Roman" w:cs="Times New Roman"/>
        </w:rPr>
        <w:t xml:space="preserve">, the solute </w:t>
      </w:r>
      <w:r w:rsidR="00897EF1">
        <w:rPr>
          <w:rFonts w:eastAsia="Times New Roman" w:cs="Times New Roman"/>
        </w:rPr>
        <w:t>dissolves</w:t>
      </w:r>
      <w:r w:rsidRPr="00D50C06">
        <w:rPr>
          <w:rFonts w:eastAsia="Times New Roman" w:cs="Times New Roman"/>
        </w:rPr>
        <w:t xml:space="preserve">. </w:t>
      </w:r>
      <w:r w:rsidRPr="00D50C06">
        <w:rPr>
          <w:rFonts w:eastAsia="Times New Roman" w:cs="Times New Roman"/>
        </w:rPr>
        <w:br/>
      </w:r>
      <w:bookmarkEnd w:id="0"/>
    </w:p>
    <w:sectPr w:rsidR="00822F83" w:rsidSect="00025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1C5F"/>
    <w:multiLevelType w:val="hybridMultilevel"/>
    <w:tmpl w:val="A828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83"/>
    <w:rsid w:val="00022411"/>
    <w:rsid w:val="000250F2"/>
    <w:rsid w:val="002C2F64"/>
    <w:rsid w:val="0036672B"/>
    <w:rsid w:val="00427769"/>
    <w:rsid w:val="00431D0C"/>
    <w:rsid w:val="006714A8"/>
    <w:rsid w:val="0069144C"/>
    <w:rsid w:val="00810847"/>
    <w:rsid w:val="00822F83"/>
    <w:rsid w:val="00897EF1"/>
    <w:rsid w:val="008D3B69"/>
    <w:rsid w:val="00986AC2"/>
    <w:rsid w:val="009A763F"/>
    <w:rsid w:val="009F4C1B"/>
    <w:rsid w:val="00B06B6B"/>
    <w:rsid w:val="00BA42E4"/>
    <w:rsid w:val="00D50C06"/>
    <w:rsid w:val="00DD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6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character" w:styleId="PlaceholderText">
    <w:name w:val="Placeholder Text"/>
    <w:basedOn w:val="DefaultParagraphFont"/>
    <w:uiPriority w:val="99"/>
    <w:semiHidden/>
    <w:rsid w:val="002C2F64"/>
    <w:rPr>
      <w:color w:val="808080"/>
    </w:rPr>
  </w:style>
  <w:style w:type="paragraph" w:styleId="BalloonText">
    <w:name w:val="Balloon Text"/>
    <w:basedOn w:val="Normal"/>
    <w:link w:val="BalloonTextChar"/>
    <w:uiPriority w:val="99"/>
    <w:semiHidden/>
    <w:unhideWhenUsed/>
    <w:rsid w:val="002C2F64"/>
    <w:rPr>
      <w:rFonts w:ascii="Tahoma" w:hAnsi="Tahoma" w:cs="Tahoma"/>
      <w:sz w:val="16"/>
      <w:szCs w:val="16"/>
    </w:rPr>
  </w:style>
  <w:style w:type="character" w:customStyle="1" w:styleId="BalloonTextChar">
    <w:name w:val="Balloon Text Char"/>
    <w:basedOn w:val="DefaultParagraphFont"/>
    <w:link w:val="BalloonText"/>
    <w:uiPriority w:val="99"/>
    <w:semiHidden/>
    <w:rsid w:val="002C2F64"/>
    <w:rPr>
      <w:rFonts w:ascii="Tahoma" w:hAnsi="Tahoma" w:cs="Tahoma"/>
      <w:sz w:val="16"/>
      <w:szCs w:val="16"/>
    </w:rPr>
  </w:style>
  <w:style w:type="table" w:styleId="TableGrid">
    <w:name w:val="Table Grid"/>
    <w:basedOn w:val="TableNormal"/>
    <w:uiPriority w:val="59"/>
    <w:rsid w:val="00BA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6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character" w:styleId="PlaceholderText">
    <w:name w:val="Placeholder Text"/>
    <w:basedOn w:val="DefaultParagraphFont"/>
    <w:uiPriority w:val="99"/>
    <w:semiHidden/>
    <w:rsid w:val="002C2F64"/>
    <w:rPr>
      <w:color w:val="808080"/>
    </w:rPr>
  </w:style>
  <w:style w:type="paragraph" w:styleId="BalloonText">
    <w:name w:val="Balloon Text"/>
    <w:basedOn w:val="Normal"/>
    <w:link w:val="BalloonTextChar"/>
    <w:uiPriority w:val="99"/>
    <w:semiHidden/>
    <w:unhideWhenUsed/>
    <w:rsid w:val="002C2F64"/>
    <w:rPr>
      <w:rFonts w:ascii="Tahoma" w:hAnsi="Tahoma" w:cs="Tahoma"/>
      <w:sz w:val="16"/>
      <w:szCs w:val="16"/>
    </w:rPr>
  </w:style>
  <w:style w:type="character" w:customStyle="1" w:styleId="BalloonTextChar">
    <w:name w:val="Balloon Text Char"/>
    <w:basedOn w:val="DefaultParagraphFont"/>
    <w:link w:val="BalloonText"/>
    <w:uiPriority w:val="99"/>
    <w:semiHidden/>
    <w:rsid w:val="002C2F64"/>
    <w:rPr>
      <w:rFonts w:ascii="Tahoma" w:hAnsi="Tahoma" w:cs="Tahoma"/>
      <w:sz w:val="16"/>
      <w:szCs w:val="16"/>
    </w:rPr>
  </w:style>
  <w:style w:type="table" w:styleId="TableGrid">
    <w:name w:val="Table Grid"/>
    <w:basedOn w:val="TableNormal"/>
    <w:uiPriority w:val="59"/>
    <w:rsid w:val="00BA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8581">
      <w:bodyDiv w:val="1"/>
      <w:marLeft w:val="0"/>
      <w:marRight w:val="0"/>
      <w:marTop w:val="0"/>
      <w:marBottom w:val="0"/>
      <w:divBdr>
        <w:top w:val="none" w:sz="0" w:space="0" w:color="auto"/>
        <w:left w:val="none" w:sz="0" w:space="0" w:color="auto"/>
        <w:bottom w:val="none" w:sz="0" w:space="0" w:color="auto"/>
        <w:right w:val="none" w:sz="0" w:space="0" w:color="auto"/>
      </w:divBdr>
      <w:divsChild>
        <w:div w:id="1548564826">
          <w:marLeft w:val="0"/>
          <w:marRight w:val="0"/>
          <w:marTop w:val="0"/>
          <w:marBottom w:val="0"/>
          <w:divBdr>
            <w:top w:val="none" w:sz="0" w:space="0" w:color="auto"/>
            <w:left w:val="none" w:sz="0" w:space="0" w:color="auto"/>
            <w:bottom w:val="none" w:sz="0" w:space="0" w:color="auto"/>
            <w:right w:val="none" w:sz="0" w:space="0" w:color="auto"/>
          </w:divBdr>
        </w:div>
        <w:div w:id="1335111183">
          <w:marLeft w:val="0"/>
          <w:marRight w:val="0"/>
          <w:marTop w:val="0"/>
          <w:marBottom w:val="0"/>
          <w:divBdr>
            <w:top w:val="none" w:sz="0" w:space="0" w:color="auto"/>
            <w:left w:val="none" w:sz="0" w:space="0" w:color="auto"/>
            <w:bottom w:val="none" w:sz="0" w:space="0" w:color="auto"/>
            <w:right w:val="none" w:sz="0" w:space="0" w:color="auto"/>
          </w:divBdr>
        </w:div>
        <w:div w:id="39282733">
          <w:marLeft w:val="0"/>
          <w:marRight w:val="0"/>
          <w:marTop w:val="0"/>
          <w:marBottom w:val="0"/>
          <w:divBdr>
            <w:top w:val="none" w:sz="0" w:space="0" w:color="auto"/>
            <w:left w:val="none" w:sz="0" w:space="0" w:color="auto"/>
            <w:bottom w:val="none" w:sz="0" w:space="0" w:color="auto"/>
            <w:right w:val="none" w:sz="0" w:space="0" w:color="auto"/>
          </w:divBdr>
        </w:div>
      </w:divsChild>
    </w:div>
    <w:div w:id="942684426">
      <w:bodyDiv w:val="1"/>
      <w:marLeft w:val="0"/>
      <w:marRight w:val="0"/>
      <w:marTop w:val="0"/>
      <w:marBottom w:val="0"/>
      <w:divBdr>
        <w:top w:val="none" w:sz="0" w:space="0" w:color="auto"/>
        <w:left w:val="none" w:sz="0" w:space="0" w:color="auto"/>
        <w:bottom w:val="none" w:sz="0" w:space="0" w:color="auto"/>
        <w:right w:val="none" w:sz="0" w:space="0" w:color="auto"/>
      </w:divBdr>
      <w:divsChild>
        <w:div w:id="1750544783">
          <w:marLeft w:val="0"/>
          <w:marRight w:val="0"/>
          <w:marTop w:val="0"/>
          <w:marBottom w:val="0"/>
          <w:divBdr>
            <w:top w:val="none" w:sz="0" w:space="0" w:color="auto"/>
            <w:left w:val="none" w:sz="0" w:space="0" w:color="auto"/>
            <w:bottom w:val="none" w:sz="0" w:space="0" w:color="auto"/>
            <w:right w:val="none" w:sz="0" w:space="0" w:color="auto"/>
          </w:divBdr>
        </w:div>
        <w:div w:id="1192263378">
          <w:marLeft w:val="0"/>
          <w:marRight w:val="0"/>
          <w:marTop w:val="0"/>
          <w:marBottom w:val="0"/>
          <w:divBdr>
            <w:top w:val="none" w:sz="0" w:space="0" w:color="auto"/>
            <w:left w:val="none" w:sz="0" w:space="0" w:color="auto"/>
            <w:bottom w:val="none" w:sz="0" w:space="0" w:color="auto"/>
            <w:right w:val="none" w:sz="0" w:space="0" w:color="auto"/>
          </w:divBdr>
        </w:div>
        <w:div w:id="1837501118">
          <w:marLeft w:val="0"/>
          <w:marRight w:val="0"/>
          <w:marTop w:val="0"/>
          <w:marBottom w:val="0"/>
          <w:divBdr>
            <w:top w:val="none" w:sz="0" w:space="0" w:color="auto"/>
            <w:left w:val="none" w:sz="0" w:space="0" w:color="auto"/>
            <w:bottom w:val="none" w:sz="0" w:space="0" w:color="auto"/>
            <w:right w:val="none" w:sz="0" w:space="0" w:color="auto"/>
          </w:divBdr>
        </w:div>
        <w:div w:id="376588539">
          <w:marLeft w:val="0"/>
          <w:marRight w:val="0"/>
          <w:marTop w:val="0"/>
          <w:marBottom w:val="0"/>
          <w:divBdr>
            <w:top w:val="none" w:sz="0" w:space="0" w:color="auto"/>
            <w:left w:val="none" w:sz="0" w:space="0" w:color="auto"/>
            <w:bottom w:val="none" w:sz="0" w:space="0" w:color="auto"/>
            <w:right w:val="none" w:sz="0" w:space="0" w:color="auto"/>
          </w:divBdr>
        </w:div>
        <w:div w:id="1971007530">
          <w:marLeft w:val="0"/>
          <w:marRight w:val="0"/>
          <w:marTop w:val="0"/>
          <w:marBottom w:val="0"/>
          <w:divBdr>
            <w:top w:val="none" w:sz="0" w:space="0" w:color="auto"/>
            <w:left w:val="none" w:sz="0" w:space="0" w:color="auto"/>
            <w:bottom w:val="none" w:sz="0" w:space="0" w:color="auto"/>
            <w:right w:val="none" w:sz="0" w:space="0" w:color="auto"/>
          </w:divBdr>
        </w:div>
        <w:div w:id="1280911409">
          <w:marLeft w:val="0"/>
          <w:marRight w:val="0"/>
          <w:marTop w:val="0"/>
          <w:marBottom w:val="0"/>
          <w:divBdr>
            <w:top w:val="none" w:sz="0" w:space="0" w:color="auto"/>
            <w:left w:val="none" w:sz="0" w:space="0" w:color="auto"/>
            <w:bottom w:val="none" w:sz="0" w:space="0" w:color="auto"/>
            <w:right w:val="none" w:sz="0" w:space="0" w:color="auto"/>
          </w:divBdr>
        </w:div>
        <w:div w:id="2025546320">
          <w:marLeft w:val="0"/>
          <w:marRight w:val="0"/>
          <w:marTop w:val="0"/>
          <w:marBottom w:val="0"/>
          <w:divBdr>
            <w:top w:val="none" w:sz="0" w:space="0" w:color="auto"/>
            <w:left w:val="none" w:sz="0" w:space="0" w:color="auto"/>
            <w:bottom w:val="none" w:sz="0" w:space="0" w:color="auto"/>
            <w:right w:val="none" w:sz="0" w:space="0" w:color="auto"/>
          </w:divBdr>
        </w:div>
        <w:div w:id="820736716">
          <w:marLeft w:val="0"/>
          <w:marRight w:val="0"/>
          <w:marTop w:val="0"/>
          <w:marBottom w:val="0"/>
          <w:divBdr>
            <w:top w:val="none" w:sz="0" w:space="0" w:color="auto"/>
            <w:left w:val="none" w:sz="0" w:space="0" w:color="auto"/>
            <w:bottom w:val="none" w:sz="0" w:space="0" w:color="auto"/>
            <w:right w:val="none" w:sz="0" w:space="0" w:color="auto"/>
          </w:divBdr>
        </w:div>
        <w:div w:id="608005387">
          <w:marLeft w:val="0"/>
          <w:marRight w:val="0"/>
          <w:marTop w:val="0"/>
          <w:marBottom w:val="0"/>
          <w:divBdr>
            <w:top w:val="none" w:sz="0" w:space="0" w:color="auto"/>
            <w:left w:val="none" w:sz="0" w:space="0" w:color="auto"/>
            <w:bottom w:val="none" w:sz="0" w:space="0" w:color="auto"/>
            <w:right w:val="none" w:sz="0" w:space="0" w:color="auto"/>
          </w:divBdr>
        </w:div>
        <w:div w:id="1715733060">
          <w:marLeft w:val="0"/>
          <w:marRight w:val="0"/>
          <w:marTop w:val="0"/>
          <w:marBottom w:val="0"/>
          <w:divBdr>
            <w:top w:val="none" w:sz="0" w:space="0" w:color="auto"/>
            <w:left w:val="none" w:sz="0" w:space="0" w:color="auto"/>
            <w:bottom w:val="none" w:sz="0" w:space="0" w:color="auto"/>
            <w:right w:val="none" w:sz="0" w:space="0" w:color="auto"/>
          </w:divBdr>
        </w:div>
        <w:div w:id="1923441275">
          <w:marLeft w:val="0"/>
          <w:marRight w:val="0"/>
          <w:marTop w:val="0"/>
          <w:marBottom w:val="0"/>
          <w:divBdr>
            <w:top w:val="none" w:sz="0" w:space="0" w:color="auto"/>
            <w:left w:val="none" w:sz="0" w:space="0" w:color="auto"/>
            <w:bottom w:val="none" w:sz="0" w:space="0" w:color="auto"/>
            <w:right w:val="none" w:sz="0" w:space="0" w:color="auto"/>
          </w:divBdr>
        </w:div>
        <w:div w:id="573973461">
          <w:marLeft w:val="0"/>
          <w:marRight w:val="0"/>
          <w:marTop w:val="0"/>
          <w:marBottom w:val="0"/>
          <w:divBdr>
            <w:top w:val="none" w:sz="0" w:space="0" w:color="auto"/>
            <w:left w:val="none" w:sz="0" w:space="0" w:color="auto"/>
            <w:bottom w:val="none" w:sz="0" w:space="0" w:color="auto"/>
            <w:right w:val="none" w:sz="0" w:space="0" w:color="auto"/>
          </w:divBdr>
        </w:div>
        <w:div w:id="682362638">
          <w:marLeft w:val="0"/>
          <w:marRight w:val="0"/>
          <w:marTop w:val="0"/>
          <w:marBottom w:val="0"/>
          <w:divBdr>
            <w:top w:val="none" w:sz="0" w:space="0" w:color="auto"/>
            <w:left w:val="none" w:sz="0" w:space="0" w:color="auto"/>
            <w:bottom w:val="none" w:sz="0" w:space="0" w:color="auto"/>
            <w:right w:val="none" w:sz="0" w:space="0" w:color="auto"/>
          </w:divBdr>
        </w:div>
        <w:div w:id="881554646">
          <w:marLeft w:val="0"/>
          <w:marRight w:val="0"/>
          <w:marTop w:val="0"/>
          <w:marBottom w:val="0"/>
          <w:divBdr>
            <w:top w:val="none" w:sz="0" w:space="0" w:color="auto"/>
            <w:left w:val="none" w:sz="0" w:space="0" w:color="auto"/>
            <w:bottom w:val="none" w:sz="0" w:space="0" w:color="auto"/>
            <w:right w:val="none" w:sz="0" w:space="0" w:color="auto"/>
          </w:divBdr>
        </w:div>
        <w:div w:id="1525630989">
          <w:marLeft w:val="0"/>
          <w:marRight w:val="0"/>
          <w:marTop w:val="0"/>
          <w:marBottom w:val="0"/>
          <w:divBdr>
            <w:top w:val="none" w:sz="0" w:space="0" w:color="auto"/>
            <w:left w:val="none" w:sz="0" w:space="0" w:color="auto"/>
            <w:bottom w:val="none" w:sz="0" w:space="0" w:color="auto"/>
            <w:right w:val="none" w:sz="0" w:space="0" w:color="auto"/>
          </w:divBdr>
        </w:div>
        <w:div w:id="922639357">
          <w:marLeft w:val="0"/>
          <w:marRight w:val="0"/>
          <w:marTop w:val="0"/>
          <w:marBottom w:val="0"/>
          <w:divBdr>
            <w:top w:val="none" w:sz="0" w:space="0" w:color="auto"/>
            <w:left w:val="none" w:sz="0" w:space="0" w:color="auto"/>
            <w:bottom w:val="none" w:sz="0" w:space="0" w:color="auto"/>
            <w:right w:val="none" w:sz="0" w:space="0" w:color="auto"/>
          </w:divBdr>
        </w:div>
        <w:div w:id="584337655">
          <w:marLeft w:val="0"/>
          <w:marRight w:val="0"/>
          <w:marTop w:val="0"/>
          <w:marBottom w:val="0"/>
          <w:divBdr>
            <w:top w:val="none" w:sz="0" w:space="0" w:color="auto"/>
            <w:left w:val="none" w:sz="0" w:space="0" w:color="auto"/>
            <w:bottom w:val="none" w:sz="0" w:space="0" w:color="auto"/>
            <w:right w:val="none" w:sz="0" w:space="0" w:color="auto"/>
          </w:divBdr>
        </w:div>
        <w:div w:id="981158537">
          <w:marLeft w:val="0"/>
          <w:marRight w:val="0"/>
          <w:marTop w:val="0"/>
          <w:marBottom w:val="0"/>
          <w:divBdr>
            <w:top w:val="none" w:sz="0" w:space="0" w:color="auto"/>
            <w:left w:val="none" w:sz="0" w:space="0" w:color="auto"/>
            <w:bottom w:val="none" w:sz="0" w:space="0" w:color="auto"/>
            <w:right w:val="none" w:sz="0" w:space="0" w:color="auto"/>
          </w:divBdr>
        </w:div>
        <w:div w:id="268437065">
          <w:marLeft w:val="0"/>
          <w:marRight w:val="0"/>
          <w:marTop w:val="0"/>
          <w:marBottom w:val="0"/>
          <w:divBdr>
            <w:top w:val="none" w:sz="0" w:space="0" w:color="auto"/>
            <w:left w:val="none" w:sz="0" w:space="0" w:color="auto"/>
            <w:bottom w:val="none" w:sz="0" w:space="0" w:color="auto"/>
            <w:right w:val="none" w:sz="0" w:space="0" w:color="auto"/>
          </w:divBdr>
        </w:div>
      </w:divsChild>
    </w:div>
    <w:div w:id="1160197283">
      <w:bodyDiv w:val="1"/>
      <w:marLeft w:val="0"/>
      <w:marRight w:val="0"/>
      <w:marTop w:val="0"/>
      <w:marBottom w:val="0"/>
      <w:divBdr>
        <w:top w:val="none" w:sz="0" w:space="0" w:color="auto"/>
        <w:left w:val="none" w:sz="0" w:space="0" w:color="auto"/>
        <w:bottom w:val="none" w:sz="0" w:space="0" w:color="auto"/>
        <w:right w:val="none" w:sz="0" w:space="0" w:color="auto"/>
      </w:divBdr>
      <w:divsChild>
        <w:div w:id="2122338291">
          <w:marLeft w:val="0"/>
          <w:marRight w:val="0"/>
          <w:marTop w:val="0"/>
          <w:marBottom w:val="0"/>
          <w:divBdr>
            <w:top w:val="none" w:sz="0" w:space="0" w:color="auto"/>
            <w:left w:val="none" w:sz="0" w:space="0" w:color="auto"/>
            <w:bottom w:val="none" w:sz="0" w:space="0" w:color="auto"/>
            <w:right w:val="none" w:sz="0" w:space="0" w:color="auto"/>
          </w:divBdr>
        </w:div>
        <w:div w:id="1163198883">
          <w:marLeft w:val="0"/>
          <w:marRight w:val="0"/>
          <w:marTop w:val="0"/>
          <w:marBottom w:val="0"/>
          <w:divBdr>
            <w:top w:val="none" w:sz="0" w:space="0" w:color="auto"/>
            <w:left w:val="none" w:sz="0" w:space="0" w:color="auto"/>
            <w:bottom w:val="none" w:sz="0" w:space="0" w:color="auto"/>
            <w:right w:val="none" w:sz="0" w:space="0" w:color="auto"/>
          </w:divBdr>
        </w:div>
      </w:divsChild>
    </w:div>
    <w:div w:id="1500731118">
      <w:bodyDiv w:val="1"/>
      <w:marLeft w:val="0"/>
      <w:marRight w:val="0"/>
      <w:marTop w:val="0"/>
      <w:marBottom w:val="0"/>
      <w:divBdr>
        <w:top w:val="none" w:sz="0" w:space="0" w:color="auto"/>
        <w:left w:val="none" w:sz="0" w:space="0" w:color="auto"/>
        <w:bottom w:val="none" w:sz="0" w:space="0" w:color="auto"/>
        <w:right w:val="none" w:sz="0" w:space="0" w:color="auto"/>
      </w:divBdr>
      <w:divsChild>
        <w:div w:id="1479880854">
          <w:marLeft w:val="0"/>
          <w:marRight w:val="0"/>
          <w:marTop w:val="0"/>
          <w:marBottom w:val="0"/>
          <w:divBdr>
            <w:top w:val="none" w:sz="0" w:space="0" w:color="auto"/>
            <w:left w:val="none" w:sz="0" w:space="0" w:color="auto"/>
            <w:bottom w:val="none" w:sz="0" w:space="0" w:color="auto"/>
            <w:right w:val="none" w:sz="0" w:space="0" w:color="auto"/>
          </w:divBdr>
        </w:div>
        <w:div w:id="122772895">
          <w:marLeft w:val="0"/>
          <w:marRight w:val="0"/>
          <w:marTop w:val="0"/>
          <w:marBottom w:val="0"/>
          <w:divBdr>
            <w:top w:val="none" w:sz="0" w:space="0" w:color="auto"/>
            <w:left w:val="none" w:sz="0" w:space="0" w:color="auto"/>
            <w:bottom w:val="none" w:sz="0" w:space="0" w:color="auto"/>
            <w:right w:val="none" w:sz="0" w:space="0" w:color="auto"/>
          </w:divBdr>
        </w:div>
        <w:div w:id="1003705057">
          <w:marLeft w:val="0"/>
          <w:marRight w:val="0"/>
          <w:marTop w:val="0"/>
          <w:marBottom w:val="0"/>
          <w:divBdr>
            <w:top w:val="none" w:sz="0" w:space="0" w:color="auto"/>
            <w:left w:val="none" w:sz="0" w:space="0" w:color="auto"/>
            <w:bottom w:val="none" w:sz="0" w:space="0" w:color="auto"/>
            <w:right w:val="none" w:sz="0" w:space="0" w:color="auto"/>
          </w:divBdr>
        </w:div>
        <w:div w:id="398136497">
          <w:marLeft w:val="0"/>
          <w:marRight w:val="0"/>
          <w:marTop w:val="0"/>
          <w:marBottom w:val="0"/>
          <w:divBdr>
            <w:top w:val="none" w:sz="0" w:space="0" w:color="auto"/>
            <w:left w:val="none" w:sz="0" w:space="0" w:color="auto"/>
            <w:bottom w:val="none" w:sz="0" w:space="0" w:color="auto"/>
            <w:right w:val="none" w:sz="0" w:space="0" w:color="auto"/>
          </w:divBdr>
        </w:div>
        <w:div w:id="1163162324">
          <w:marLeft w:val="0"/>
          <w:marRight w:val="0"/>
          <w:marTop w:val="0"/>
          <w:marBottom w:val="0"/>
          <w:divBdr>
            <w:top w:val="none" w:sz="0" w:space="0" w:color="auto"/>
            <w:left w:val="none" w:sz="0" w:space="0" w:color="auto"/>
            <w:bottom w:val="none" w:sz="0" w:space="0" w:color="auto"/>
            <w:right w:val="none" w:sz="0" w:space="0" w:color="auto"/>
          </w:divBdr>
        </w:div>
      </w:divsChild>
    </w:div>
    <w:div w:id="1563062600">
      <w:bodyDiv w:val="1"/>
      <w:marLeft w:val="0"/>
      <w:marRight w:val="0"/>
      <w:marTop w:val="0"/>
      <w:marBottom w:val="0"/>
      <w:divBdr>
        <w:top w:val="none" w:sz="0" w:space="0" w:color="auto"/>
        <w:left w:val="none" w:sz="0" w:space="0" w:color="auto"/>
        <w:bottom w:val="none" w:sz="0" w:space="0" w:color="auto"/>
        <w:right w:val="none" w:sz="0" w:space="0" w:color="auto"/>
      </w:divBdr>
      <w:divsChild>
        <w:div w:id="739717449">
          <w:marLeft w:val="0"/>
          <w:marRight w:val="0"/>
          <w:marTop w:val="0"/>
          <w:marBottom w:val="0"/>
          <w:divBdr>
            <w:top w:val="none" w:sz="0" w:space="0" w:color="auto"/>
            <w:left w:val="none" w:sz="0" w:space="0" w:color="auto"/>
            <w:bottom w:val="none" w:sz="0" w:space="0" w:color="auto"/>
            <w:right w:val="none" w:sz="0" w:space="0" w:color="auto"/>
          </w:divBdr>
        </w:div>
      </w:divsChild>
    </w:div>
    <w:div w:id="1670987861">
      <w:bodyDiv w:val="1"/>
      <w:marLeft w:val="0"/>
      <w:marRight w:val="0"/>
      <w:marTop w:val="0"/>
      <w:marBottom w:val="0"/>
      <w:divBdr>
        <w:top w:val="none" w:sz="0" w:space="0" w:color="auto"/>
        <w:left w:val="none" w:sz="0" w:space="0" w:color="auto"/>
        <w:bottom w:val="none" w:sz="0" w:space="0" w:color="auto"/>
        <w:right w:val="none" w:sz="0" w:space="0" w:color="auto"/>
      </w:divBdr>
      <w:divsChild>
        <w:div w:id="373428585">
          <w:marLeft w:val="0"/>
          <w:marRight w:val="0"/>
          <w:marTop w:val="0"/>
          <w:marBottom w:val="0"/>
          <w:divBdr>
            <w:top w:val="none" w:sz="0" w:space="0" w:color="auto"/>
            <w:left w:val="none" w:sz="0" w:space="0" w:color="auto"/>
            <w:bottom w:val="none" w:sz="0" w:space="0" w:color="auto"/>
            <w:right w:val="none" w:sz="0" w:space="0" w:color="auto"/>
          </w:divBdr>
        </w:div>
        <w:div w:id="12730784">
          <w:marLeft w:val="0"/>
          <w:marRight w:val="0"/>
          <w:marTop w:val="0"/>
          <w:marBottom w:val="0"/>
          <w:divBdr>
            <w:top w:val="none" w:sz="0" w:space="0" w:color="auto"/>
            <w:left w:val="none" w:sz="0" w:space="0" w:color="auto"/>
            <w:bottom w:val="none" w:sz="0" w:space="0" w:color="auto"/>
            <w:right w:val="none" w:sz="0" w:space="0" w:color="auto"/>
          </w:divBdr>
        </w:div>
        <w:div w:id="976642469">
          <w:marLeft w:val="0"/>
          <w:marRight w:val="0"/>
          <w:marTop w:val="0"/>
          <w:marBottom w:val="0"/>
          <w:divBdr>
            <w:top w:val="none" w:sz="0" w:space="0" w:color="auto"/>
            <w:left w:val="none" w:sz="0" w:space="0" w:color="auto"/>
            <w:bottom w:val="none" w:sz="0" w:space="0" w:color="auto"/>
            <w:right w:val="none" w:sz="0" w:space="0" w:color="auto"/>
          </w:divBdr>
        </w:div>
        <w:div w:id="531309108">
          <w:marLeft w:val="0"/>
          <w:marRight w:val="0"/>
          <w:marTop w:val="0"/>
          <w:marBottom w:val="0"/>
          <w:divBdr>
            <w:top w:val="none" w:sz="0" w:space="0" w:color="auto"/>
            <w:left w:val="none" w:sz="0" w:space="0" w:color="auto"/>
            <w:bottom w:val="none" w:sz="0" w:space="0" w:color="auto"/>
            <w:right w:val="none" w:sz="0" w:space="0" w:color="auto"/>
          </w:divBdr>
        </w:div>
        <w:div w:id="932586749">
          <w:marLeft w:val="0"/>
          <w:marRight w:val="0"/>
          <w:marTop w:val="0"/>
          <w:marBottom w:val="0"/>
          <w:divBdr>
            <w:top w:val="none" w:sz="0" w:space="0" w:color="auto"/>
            <w:left w:val="none" w:sz="0" w:space="0" w:color="auto"/>
            <w:bottom w:val="none" w:sz="0" w:space="0" w:color="auto"/>
            <w:right w:val="none" w:sz="0" w:space="0" w:color="auto"/>
          </w:divBdr>
        </w:div>
        <w:div w:id="320280229">
          <w:marLeft w:val="0"/>
          <w:marRight w:val="0"/>
          <w:marTop w:val="0"/>
          <w:marBottom w:val="0"/>
          <w:divBdr>
            <w:top w:val="none" w:sz="0" w:space="0" w:color="auto"/>
            <w:left w:val="none" w:sz="0" w:space="0" w:color="auto"/>
            <w:bottom w:val="none" w:sz="0" w:space="0" w:color="auto"/>
            <w:right w:val="none" w:sz="0" w:space="0" w:color="auto"/>
          </w:divBdr>
        </w:div>
        <w:div w:id="905458681">
          <w:marLeft w:val="0"/>
          <w:marRight w:val="0"/>
          <w:marTop w:val="0"/>
          <w:marBottom w:val="0"/>
          <w:divBdr>
            <w:top w:val="none" w:sz="0" w:space="0" w:color="auto"/>
            <w:left w:val="none" w:sz="0" w:space="0" w:color="auto"/>
            <w:bottom w:val="none" w:sz="0" w:space="0" w:color="auto"/>
            <w:right w:val="none" w:sz="0" w:space="0" w:color="auto"/>
          </w:divBdr>
        </w:div>
        <w:div w:id="1564682876">
          <w:marLeft w:val="0"/>
          <w:marRight w:val="0"/>
          <w:marTop w:val="0"/>
          <w:marBottom w:val="0"/>
          <w:divBdr>
            <w:top w:val="none" w:sz="0" w:space="0" w:color="auto"/>
            <w:left w:val="none" w:sz="0" w:space="0" w:color="auto"/>
            <w:bottom w:val="none" w:sz="0" w:space="0" w:color="auto"/>
            <w:right w:val="none" w:sz="0" w:space="0" w:color="auto"/>
          </w:divBdr>
        </w:div>
        <w:div w:id="1977031528">
          <w:marLeft w:val="0"/>
          <w:marRight w:val="0"/>
          <w:marTop w:val="0"/>
          <w:marBottom w:val="0"/>
          <w:divBdr>
            <w:top w:val="none" w:sz="0" w:space="0" w:color="auto"/>
            <w:left w:val="none" w:sz="0" w:space="0" w:color="auto"/>
            <w:bottom w:val="none" w:sz="0" w:space="0" w:color="auto"/>
            <w:right w:val="none" w:sz="0" w:space="0" w:color="auto"/>
          </w:divBdr>
        </w:div>
        <w:div w:id="96171159">
          <w:marLeft w:val="0"/>
          <w:marRight w:val="0"/>
          <w:marTop w:val="0"/>
          <w:marBottom w:val="0"/>
          <w:divBdr>
            <w:top w:val="none" w:sz="0" w:space="0" w:color="auto"/>
            <w:left w:val="none" w:sz="0" w:space="0" w:color="auto"/>
            <w:bottom w:val="none" w:sz="0" w:space="0" w:color="auto"/>
            <w:right w:val="none" w:sz="0" w:space="0" w:color="auto"/>
          </w:divBdr>
        </w:div>
        <w:div w:id="1765151818">
          <w:marLeft w:val="0"/>
          <w:marRight w:val="0"/>
          <w:marTop w:val="0"/>
          <w:marBottom w:val="0"/>
          <w:divBdr>
            <w:top w:val="none" w:sz="0" w:space="0" w:color="auto"/>
            <w:left w:val="none" w:sz="0" w:space="0" w:color="auto"/>
            <w:bottom w:val="none" w:sz="0" w:space="0" w:color="auto"/>
            <w:right w:val="none" w:sz="0" w:space="0" w:color="auto"/>
          </w:divBdr>
        </w:div>
        <w:div w:id="1537696640">
          <w:marLeft w:val="0"/>
          <w:marRight w:val="0"/>
          <w:marTop w:val="0"/>
          <w:marBottom w:val="0"/>
          <w:divBdr>
            <w:top w:val="none" w:sz="0" w:space="0" w:color="auto"/>
            <w:left w:val="none" w:sz="0" w:space="0" w:color="auto"/>
            <w:bottom w:val="none" w:sz="0" w:space="0" w:color="auto"/>
            <w:right w:val="none" w:sz="0" w:space="0" w:color="auto"/>
          </w:divBdr>
        </w:div>
        <w:div w:id="1533153768">
          <w:marLeft w:val="0"/>
          <w:marRight w:val="0"/>
          <w:marTop w:val="0"/>
          <w:marBottom w:val="0"/>
          <w:divBdr>
            <w:top w:val="none" w:sz="0" w:space="0" w:color="auto"/>
            <w:left w:val="none" w:sz="0" w:space="0" w:color="auto"/>
            <w:bottom w:val="none" w:sz="0" w:space="0" w:color="auto"/>
            <w:right w:val="none" w:sz="0" w:space="0" w:color="auto"/>
          </w:divBdr>
        </w:div>
        <w:div w:id="107240270">
          <w:marLeft w:val="0"/>
          <w:marRight w:val="0"/>
          <w:marTop w:val="0"/>
          <w:marBottom w:val="0"/>
          <w:divBdr>
            <w:top w:val="none" w:sz="0" w:space="0" w:color="auto"/>
            <w:left w:val="none" w:sz="0" w:space="0" w:color="auto"/>
            <w:bottom w:val="none" w:sz="0" w:space="0" w:color="auto"/>
            <w:right w:val="none" w:sz="0" w:space="0" w:color="auto"/>
          </w:divBdr>
        </w:div>
      </w:divsChild>
    </w:div>
    <w:div w:id="1765615003">
      <w:bodyDiv w:val="1"/>
      <w:marLeft w:val="0"/>
      <w:marRight w:val="0"/>
      <w:marTop w:val="0"/>
      <w:marBottom w:val="0"/>
      <w:divBdr>
        <w:top w:val="none" w:sz="0" w:space="0" w:color="auto"/>
        <w:left w:val="none" w:sz="0" w:space="0" w:color="auto"/>
        <w:bottom w:val="none" w:sz="0" w:space="0" w:color="auto"/>
        <w:right w:val="none" w:sz="0" w:space="0" w:color="auto"/>
      </w:divBdr>
      <w:divsChild>
        <w:div w:id="1366101873">
          <w:marLeft w:val="0"/>
          <w:marRight w:val="0"/>
          <w:marTop w:val="0"/>
          <w:marBottom w:val="0"/>
          <w:divBdr>
            <w:top w:val="none" w:sz="0" w:space="0" w:color="auto"/>
            <w:left w:val="none" w:sz="0" w:space="0" w:color="auto"/>
            <w:bottom w:val="none" w:sz="0" w:space="0" w:color="auto"/>
            <w:right w:val="none" w:sz="0" w:space="0" w:color="auto"/>
          </w:divBdr>
        </w:div>
        <w:div w:id="1588269046">
          <w:marLeft w:val="0"/>
          <w:marRight w:val="0"/>
          <w:marTop w:val="0"/>
          <w:marBottom w:val="0"/>
          <w:divBdr>
            <w:top w:val="none" w:sz="0" w:space="0" w:color="auto"/>
            <w:left w:val="none" w:sz="0" w:space="0" w:color="auto"/>
            <w:bottom w:val="none" w:sz="0" w:space="0" w:color="auto"/>
            <w:right w:val="none" w:sz="0" w:space="0" w:color="auto"/>
          </w:divBdr>
        </w:div>
        <w:div w:id="1713532082">
          <w:marLeft w:val="0"/>
          <w:marRight w:val="0"/>
          <w:marTop w:val="0"/>
          <w:marBottom w:val="0"/>
          <w:divBdr>
            <w:top w:val="none" w:sz="0" w:space="0" w:color="auto"/>
            <w:left w:val="none" w:sz="0" w:space="0" w:color="auto"/>
            <w:bottom w:val="none" w:sz="0" w:space="0" w:color="auto"/>
            <w:right w:val="none" w:sz="0" w:space="0" w:color="auto"/>
          </w:divBdr>
        </w:div>
        <w:div w:id="584654970">
          <w:marLeft w:val="0"/>
          <w:marRight w:val="0"/>
          <w:marTop w:val="0"/>
          <w:marBottom w:val="0"/>
          <w:divBdr>
            <w:top w:val="none" w:sz="0" w:space="0" w:color="auto"/>
            <w:left w:val="none" w:sz="0" w:space="0" w:color="auto"/>
            <w:bottom w:val="none" w:sz="0" w:space="0" w:color="auto"/>
            <w:right w:val="none" w:sz="0" w:space="0" w:color="auto"/>
          </w:divBdr>
        </w:div>
      </w:divsChild>
    </w:div>
    <w:div w:id="2020963621">
      <w:bodyDiv w:val="1"/>
      <w:marLeft w:val="0"/>
      <w:marRight w:val="0"/>
      <w:marTop w:val="0"/>
      <w:marBottom w:val="0"/>
      <w:divBdr>
        <w:top w:val="none" w:sz="0" w:space="0" w:color="auto"/>
        <w:left w:val="none" w:sz="0" w:space="0" w:color="auto"/>
        <w:bottom w:val="none" w:sz="0" w:space="0" w:color="auto"/>
        <w:right w:val="none" w:sz="0" w:space="0" w:color="auto"/>
      </w:divBdr>
    </w:div>
    <w:div w:id="2075665478">
      <w:bodyDiv w:val="1"/>
      <w:marLeft w:val="0"/>
      <w:marRight w:val="0"/>
      <w:marTop w:val="0"/>
      <w:marBottom w:val="0"/>
      <w:divBdr>
        <w:top w:val="none" w:sz="0" w:space="0" w:color="auto"/>
        <w:left w:val="none" w:sz="0" w:space="0" w:color="auto"/>
        <w:bottom w:val="none" w:sz="0" w:space="0" w:color="auto"/>
        <w:right w:val="none" w:sz="0" w:space="0" w:color="auto"/>
      </w:divBdr>
      <w:divsChild>
        <w:div w:id="1993678331">
          <w:marLeft w:val="0"/>
          <w:marRight w:val="0"/>
          <w:marTop w:val="0"/>
          <w:marBottom w:val="0"/>
          <w:divBdr>
            <w:top w:val="none" w:sz="0" w:space="0" w:color="auto"/>
            <w:left w:val="none" w:sz="0" w:space="0" w:color="auto"/>
            <w:bottom w:val="none" w:sz="0" w:space="0" w:color="auto"/>
            <w:right w:val="none" w:sz="0" w:space="0" w:color="auto"/>
          </w:divBdr>
        </w:div>
        <w:div w:id="938021303">
          <w:marLeft w:val="0"/>
          <w:marRight w:val="0"/>
          <w:marTop w:val="0"/>
          <w:marBottom w:val="0"/>
          <w:divBdr>
            <w:top w:val="none" w:sz="0" w:space="0" w:color="auto"/>
            <w:left w:val="none" w:sz="0" w:space="0" w:color="auto"/>
            <w:bottom w:val="none" w:sz="0" w:space="0" w:color="auto"/>
            <w:right w:val="none" w:sz="0" w:space="0" w:color="auto"/>
          </w:divBdr>
        </w:div>
        <w:div w:id="751312898">
          <w:marLeft w:val="0"/>
          <w:marRight w:val="0"/>
          <w:marTop w:val="0"/>
          <w:marBottom w:val="0"/>
          <w:divBdr>
            <w:top w:val="none" w:sz="0" w:space="0" w:color="auto"/>
            <w:left w:val="none" w:sz="0" w:space="0" w:color="auto"/>
            <w:bottom w:val="none" w:sz="0" w:space="0" w:color="auto"/>
            <w:right w:val="none" w:sz="0" w:space="0" w:color="auto"/>
          </w:divBdr>
        </w:div>
        <w:div w:id="133180587">
          <w:marLeft w:val="0"/>
          <w:marRight w:val="0"/>
          <w:marTop w:val="0"/>
          <w:marBottom w:val="0"/>
          <w:divBdr>
            <w:top w:val="none" w:sz="0" w:space="0" w:color="auto"/>
            <w:left w:val="none" w:sz="0" w:space="0" w:color="auto"/>
            <w:bottom w:val="none" w:sz="0" w:space="0" w:color="auto"/>
            <w:right w:val="none" w:sz="0" w:space="0" w:color="auto"/>
          </w:divBdr>
        </w:div>
        <w:div w:id="70224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4</cp:revision>
  <cp:lastPrinted>2015-03-19T22:00:00Z</cp:lastPrinted>
  <dcterms:created xsi:type="dcterms:W3CDTF">2015-03-19T20:38:00Z</dcterms:created>
  <dcterms:modified xsi:type="dcterms:W3CDTF">2015-03-19T23:13:00Z</dcterms:modified>
</cp:coreProperties>
</file>